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Ind w:w="108" w:type="dxa"/>
        <w:tblLook w:val="01E0" w:firstRow="1" w:lastRow="1" w:firstColumn="1" w:lastColumn="1" w:noHBand="0" w:noVBand="0"/>
      </w:tblPr>
      <w:tblGrid>
        <w:gridCol w:w="3828"/>
        <w:gridCol w:w="6095"/>
      </w:tblGrid>
      <w:tr w:rsidR="000215DB" w:rsidRPr="00E55876" w14:paraId="5B555AFC" w14:textId="77777777" w:rsidTr="00BF5B0F">
        <w:trPr>
          <w:trHeight w:val="711"/>
        </w:trPr>
        <w:tc>
          <w:tcPr>
            <w:tcW w:w="3828" w:type="dxa"/>
            <w:shd w:val="clear" w:color="auto" w:fill="auto"/>
          </w:tcPr>
          <w:p w14:paraId="6C213CB7" w14:textId="77777777" w:rsidR="00C37259" w:rsidRPr="00E55876" w:rsidRDefault="00BF5B0F" w:rsidP="000F3C14">
            <w:pPr>
              <w:jc w:val="center"/>
              <w:rPr>
                <w:color w:val="000000"/>
                <w:sz w:val="26"/>
              </w:rPr>
            </w:pPr>
            <w:r w:rsidRPr="00E55876">
              <w:rPr>
                <w:bCs/>
                <w:color w:val="000000"/>
                <w:spacing w:val="-16"/>
              </w:rPr>
              <w:t xml:space="preserve">UBND THÀNH PHỐ </w:t>
            </w:r>
            <w:r w:rsidR="00C37259" w:rsidRPr="00E55876">
              <w:rPr>
                <w:color w:val="000000"/>
              </w:rPr>
              <w:t>NHA TRANG</w:t>
            </w:r>
          </w:p>
          <w:p w14:paraId="52233922" w14:textId="77777777" w:rsidR="00AE6D85" w:rsidRPr="00E55876" w:rsidRDefault="00AE6D85" w:rsidP="000F3C14">
            <w:pPr>
              <w:jc w:val="center"/>
              <w:rPr>
                <w:b/>
                <w:color w:val="000000"/>
                <w:sz w:val="26"/>
              </w:rPr>
            </w:pPr>
            <w:r w:rsidRPr="00E55876">
              <w:rPr>
                <w:b/>
                <w:color w:val="000000"/>
                <w:sz w:val="26"/>
              </w:rPr>
              <w:t xml:space="preserve">TRƯỜNG MN </w:t>
            </w:r>
            <w:r w:rsidR="00A00F2D" w:rsidRPr="00E55876">
              <w:rPr>
                <w:b/>
                <w:color w:val="000000"/>
                <w:sz w:val="26"/>
              </w:rPr>
              <w:t>SAO BIỂN</w:t>
            </w:r>
          </w:p>
          <w:p w14:paraId="2C53A28C" w14:textId="21B0B41B" w:rsidR="000215DB" w:rsidRPr="00E55876" w:rsidRDefault="00E55876" w:rsidP="000F3C14">
            <w:pPr>
              <w:jc w:val="center"/>
              <w:rPr>
                <w:b/>
                <w:color w:val="000000"/>
              </w:rPr>
            </w:pPr>
            <w:r w:rsidRPr="00E55876">
              <w:rPr>
                <w:b/>
                <w:noProof/>
                <w:sz w:val="28"/>
                <w:szCs w:val="28"/>
                <w:lang w:val="vi-VN" w:eastAsia="vi-VN"/>
              </w:rPr>
              <mc:AlternateContent>
                <mc:Choice Requires="wps">
                  <w:drawing>
                    <wp:anchor distT="0" distB="0" distL="114300" distR="114300" simplePos="0" relativeHeight="251659264" behindDoc="0" locked="0" layoutInCell="1" allowOverlap="1" wp14:anchorId="093C34CA" wp14:editId="5E5FF116">
                      <wp:simplePos x="0" y="0"/>
                      <wp:positionH relativeFrom="column">
                        <wp:posOffset>694055</wp:posOffset>
                      </wp:positionH>
                      <wp:positionV relativeFrom="paragraph">
                        <wp:posOffset>65405</wp:posOffset>
                      </wp:positionV>
                      <wp:extent cx="774700" cy="0"/>
                      <wp:effectExtent l="13970" t="7620" r="11430" b="11430"/>
                      <wp:wrapNone/>
                      <wp:docPr id="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9E44E" id="Line 1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5pt,5.15pt" to="115.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"/>
                  </w:pict>
                </mc:Fallback>
              </mc:AlternateContent>
            </w:r>
          </w:p>
        </w:tc>
        <w:tc>
          <w:tcPr>
            <w:tcW w:w="6095" w:type="dxa"/>
            <w:shd w:val="clear" w:color="auto" w:fill="auto"/>
          </w:tcPr>
          <w:p w14:paraId="1F8F9C7E" w14:textId="77777777" w:rsidR="000215DB" w:rsidRPr="00E55876" w:rsidRDefault="000215DB" w:rsidP="00AE6D85">
            <w:pPr>
              <w:jc w:val="center"/>
              <w:rPr>
                <w:color w:val="000000"/>
              </w:rPr>
            </w:pPr>
            <w:r w:rsidRPr="00E55876">
              <w:rPr>
                <w:b/>
                <w:bCs/>
                <w:color w:val="000000"/>
              </w:rPr>
              <w:t xml:space="preserve">CỘNG HOÀ XÃ HỘI CHỦ NGHĨA VIỆT </w:t>
            </w:r>
            <w:smartTag w:uri="urn:schemas-microsoft-com:office:smarttags" w:element="place">
              <w:smartTag w:uri="urn:schemas-microsoft-com:office:smarttags" w:element="country-region">
                <w:r w:rsidRPr="00E55876">
                  <w:rPr>
                    <w:b/>
                    <w:bCs/>
                    <w:color w:val="000000"/>
                  </w:rPr>
                  <w:t>NAM</w:t>
                </w:r>
              </w:smartTag>
            </w:smartTag>
          </w:p>
          <w:p w14:paraId="63735A20" w14:textId="762AB6FA" w:rsidR="000215DB" w:rsidRPr="00E55876" w:rsidRDefault="00E55876" w:rsidP="00AE6D85">
            <w:pPr>
              <w:jc w:val="center"/>
              <w:rPr>
                <w:b/>
                <w:bCs/>
                <w:color w:val="000000"/>
              </w:rPr>
            </w:pPr>
            <w:r w:rsidRPr="00E55876">
              <w:rPr>
                <w:noProof/>
                <w:color w:val="000000"/>
              </w:rPr>
              <mc:AlternateContent>
                <mc:Choice Requires="wps">
                  <w:drawing>
                    <wp:anchor distT="0" distB="0" distL="114300" distR="114300" simplePos="0" relativeHeight="251657216" behindDoc="0" locked="0" layoutInCell="1" allowOverlap="1" wp14:anchorId="65C1E493" wp14:editId="5DFAB626">
                      <wp:simplePos x="0" y="0"/>
                      <wp:positionH relativeFrom="column">
                        <wp:posOffset>828675</wp:posOffset>
                      </wp:positionH>
                      <wp:positionV relativeFrom="paragraph">
                        <wp:posOffset>267335</wp:posOffset>
                      </wp:positionV>
                      <wp:extent cx="2074545" cy="0"/>
                      <wp:effectExtent l="7620" t="10160" r="13335" b="889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745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AE3F2E" id="Line 9"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21.05pt" to="228.6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"/>
                  </w:pict>
                </mc:Fallback>
              </mc:AlternateContent>
            </w:r>
            <w:r w:rsidR="004B0F1A" w:rsidRPr="00E55876">
              <w:rPr>
                <w:b/>
                <w:bCs/>
                <w:color w:val="000000"/>
                <w:sz w:val="28"/>
              </w:rPr>
              <w:t xml:space="preserve"> </w:t>
            </w:r>
            <w:r w:rsidR="000215DB" w:rsidRPr="00E55876">
              <w:rPr>
                <w:b/>
                <w:bCs/>
                <w:color w:val="000000"/>
                <w:sz w:val="26"/>
              </w:rPr>
              <w:t>Độc lập – Tự do – Hạnh phúc</w:t>
            </w:r>
          </w:p>
        </w:tc>
      </w:tr>
      <w:tr w:rsidR="000215DB" w:rsidRPr="00E55876" w14:paraId="1144A275" w14:textId="77777777" w:rsidTr="00BF5B0F">
        <w:trPr>
          <w:trHeight w:val="351"/>
        </w:trPr>
        <w:tc>
          <w:tcPr>
            <w:tcW w:w="3828" w:type="dxa"/>
            <w:shd w:val="clear" w:color="auto" w:fill="auto"/>
          </w:tcPr>
          <w:p w14:paraId="74905BD2" w14:textId="77777777" w:rsidR="000215DB" w:rsidRPr="00E55876" w:rsidRDefault="000215DB" w:rsidP="000F3C14">
            <w:pPr>
              <w:spacing w:before="240"/>
              <w:jc w:val="center"/>
              <w:rPr>
                <w:sz w:val="26"/>
                <w:szCs w:val="28"/>
                <w:rtl/>
              </w:rPr>
            </w:pPr>
          </w:p>
        </w:tc>
        <w:tc>
          <w:tcPr>
            <w:tcW w:w="6095" w:type="dxa"/>
            <w:shd w:val="clear" w:color="auto" w:fill="auto"/>
          </w:tcPr>
          <w:p w14:paraId="611F852B" w14:textId="77777777" w:rsidR="000215DB" w:rsidRPr="00E55876" w:rsidRDefault="00A00F2D" w:rsidP="00CA3FA6">
            <w:pPr>
              <w:spacing w:before="240"/>
              <w:jc w:val="center"/>
              <w:rPr>
                <w:i/>
                <w:iCs/>
                <w:color w:val="000000"/>
                <w:sz w:val="26"/>
                <w:szCs w:val="28"/>
              </w:rPr>
            </w:pPr>
            <w:r w:rsidRPr="00E55876">
              <w:rPr>
                <w:i/>
                <w:iCs/>
                <w:color w:val="000000"/>
                <w:sz w:val="26"/>
                <w:szCs w:val="28"/>
              </w:rPr>
              <w:t>Vĩnh Hòa</w:t>
            </w:r>
            <w:r w:rsidR="007E0C65" w:rsidRPr="00E55876">
              <w:rPr>
                <w:i/>
                <w:iCs/>
                <w:color w:val="000000"/>
                <w:sz w:val="26"/>
                <w:szCs w:val="28"/>
              </w:rPr>
              <w:t xml:space="preserve">, ngày </w:t>
            </w:r>
            <w:r w:rsidR="00965166" w:rsidRPr="00E55876">
              <w:rPr>
                <w:i/>
                <w:iCs/>
                <w:color w:val="000000"/>
                <w:sz w:val="26"/>
                <w:szCs w:val="28"/>
              </w:rPr>
              <w:t xml:space="preserve"> </w:t>
            </w:r>
            <w:r w:rsidR="0049006F" w:rsidRPr="00E55876">
              <w:rPr>
                <w:i/>
                <w:iCs/>
                <w:color w:val="000000"/>
                <w:sz w:val="26"/>
                <w:szCs w:val="28"/>
              </w:rPr>
              <w:t>03</w:t>
            </w:r>
            <w:r w:rsidR="000215DB" w:rsidRPr="00E55876">
              <w:rPr>
                <w:i/>
                <w:iCs/>
                <w:color w:val="000000"/>
                <w:sz w:val="26"/>
                <w:szCs w:val="28"/>
              </w:rPr>
              <w:t xml:space="preserve"> tháng </w:t>
            </w:r>
            <w:r w:rsidR="00965166" w:rsidRPr="00E55876">
              <w:rPr>
                <w:i/>
                <w:iCs/>
                <w:color w:val="000000"/>
                <w:sz w:val="26"/>
                <w:szCs w:val="28"/>
              </w:rPr>
              <w:t xml:space="preserve">7 </w:t>
            </w:r>
            <w:r w:rsidR="000215DB" w:rsidRPr="00E55876">
              <w:rPr>
                <w:i/>
                <w:iCs/>
                <w:color w:val="000000"/>
                <w:sz w:val="26"/>
                <w:szCs w:val="28"/>
              </w:rPr>
              <w:t>năm 20</w:t>
            </w:r>
            <w:r w:rsidR="00F42630" w:rsidRPr="00E55876">
              <w:rPr>
                <w:i/>
                <w:iCs/>
                <w:color w:val="000000"/>
                <w:sz w:val="26"/>
                <w:szCs w:val="28"/>
              </w:rPr>
              <w:t>2</w:t>
            </w:r>
            <w:r w:rsidR="00B75E47" w:rsidRPr="00E55876">
              <w:rPr>
                <w:i/>
                <w:iCs/>
                <w:color w:val="000000"/>
                <w:sz w:val="26"/>
                <w:szCs w:val="28"/>
              </w:rPr>
              <w:t>4</w:t>
            </w:r>
          </w:p>
        </w:tc>
      </w:tr>
    </w:tbl>
    <w:p w14:paraId="11192232" w14:textId="77777777" w:rsidR="009A6AF5" w:rsidRPr="00E55876" w:rsidRDefault="00324717" w:rsidP="009B22D6">
      <w:pPr>
        <w:spacing w:before="240"/>
        <w:jc w:val="center"/>
        <w:rPr>
          <w:b/>
          <w:sz w:val="28"/>
          <w:szCs w:val="28"/>
        </w:rPr>
      </w:pPr>
      <w:r w:rsidRPr="00E55876">
        <w:rPr>
          <w:b/>
          <w:sz w:val="28"/>
          <w:szCs w:val="28"/>
        </w:rPr>
        <w:t>KẾ HOẠCH</w:t>
      </w:r>
    </w:p>
    <w:p w14:paraId="0C419AC7" w14:textId="77777777" w:rsidR="002B3615" w:rsidRPr="00E55876" w:rsidRDefault="00324717" w:rsidP="009B22D6">
      <w:pPr>
        <w:jc w:val="center"/>
        <w:rPr>
          <w:b/>
          <w:sz w:val="28"/>
          <w:szCs w:val="28"/>
        </w:rPr>
      </w:pPr>
      <w:r w:rsidRPr="00E55876">
        <w:rPr>
          <w:b/>
          <w:sz w:val="28"/>
          <w:szCs w:val="28"/>
        </w:rPr>
        <w:t xml:space="preserve"> T</w:t>
      </w:r>
      <w:r w:rsidR="00A00F2D" w:rsidRPr="00E55876">
        <w:rPr>
          <w:b/>
          <w:sz w:val="28"/>
          <w:szCs w:val="28"/>
        </w:rPr>
        <w:t>uyển sinh mầm non năm học 202</w:t>
      </w:r>
      <w:r w:rsidR="00B75E47" w:rsidRPr="00E55876">
        <w:rPr>
          <w:b/>
          <w:sz w:val="28"/>
          <w:szCs w:val="28"/>
        </w:rPr>
        <w:t>4</w:t>
      </w:r>
      <w:r w:rsidR="007F0346" w:rsidRPr="00E55876">
        <w:rPr>
          <w:b/>
          <w:sz w:val="28"/>
          <w:szCs w:val="28"/>
        </w:rPr>
        <w:t>-</w:t>
      </w:r>
      <w:r w:rsidR="001D3F74" w:rsidRPr="00E55876">
        <w:rPr>
          <w:b/>
          <w:sz w:val="28"/>
          <w:szCs w:val="28"/>
        </w:rPr>
        <w:t>202</w:t>
      </w:r>
      <w:r w:rsidR="00B75E47" w:rsidRPr="00E55876">
        <w:rPr>
          <w:b/>
          <w:sz w:val="28"/>
          <w:szCs w:val="28"/>
        </w:rPr>
        <w:t>5</w:t>
      </w:r>
    </w:p>
    <w:p w14:paraId="4BDB8A20" w14:textId="77777777" w:rsidR="00D30B6B" w:rsidRPr="00E55876" w:rsidRDefault="00D30B6B" w:rsidP="009B22D6">
      <w:pPr>
        <w:jc w:val="center"/>
        <w:rPr>
          <w:b/>
          <w:i/>
          <w:iCs/>
          <w:sz w:val="28"/>
          <w:szCs w:val="28"/>
        </w:rPr>
      </w:pPr>
      <w:r w:rsidRPr="00E55876">
        <w:rPr>
          <w:b/>
          <w:i/>
          <w:iCs/>
          <w:sz w:val="28"/>
          <w:szCs w:val="28"/>
        </w:rPr>
        <w:t xml:space="preserve">( Ban hành kèm theo </w:t>
      </w:r>
      <w:r w:rsidRPr="00E55876">
        <w:rPr>
          <w:b/>
          <w:i/>
          <w:iCs/>
          <w:color w:val="FF0000"/>
          <w:sz w:val="28"/>
          <w:szCs w:val="28"/>
        </w:rPr>
        <w:t xml:space="preserve">Nghị quyết số </w:t>
      </w:r>
      <w:r w:rsidR="0049006F" w:rsidRPr="00E55876">
        <w:rPr>
          <w:b/>
          <w:i/>
          <w:iCs/>
          <w:color w:val="FF0000"/>
          <w:sz w:val="28"/>
          <w:szCs w:val="28"/>
        </w:rPr>
        <w:t>118/</w:t>
      </w:r>
      <w:r w:rsidRPr="00E55876">
        <w:rPr>
          <w:b/>
          <w:i/>
          <w:iCs/>
          <w:color w:val="FF0000"/>
          <w:sz w:val="28"/>
          <w:szCs w:val="28"/>
        </w:rPr>
        <w:t>NQ/MNSB ngày 0</w:t>
      </w:r>
      <w:r w:rsidR="0049006F" w:rsidRPr="00E55876">
        <w:rPr>
          <w:b/>
          <w:i/>
          <w:iCs/>
          <w:color w:val="FF0000"/>
          <w:sz w:val="28"/>
          <w:szCs w:val="28"/>
        </w:rPr>
        <w:t>3</w:t>
      </w:r>
      <w:r w:rsidRPr="00E55876">
        <w:rPr>
          <w:b/>
          <w:i/>
          <w:iCs/>
          <w:color w:val="FF0000"/>
          <w:sz w:val="28"/>
          <w:szCs w:val="28"/>
        </w:rPr>
        <w:t>/7/2024</w:t>
      </w:r>
      <w:r w:rsidRPr="00E55876">
        <w:rPr>
          <w:b/>
          <w:i/>
          <w:iCs/>
          <w:sz w:val="28"/>
          <w:szCs w:val="28"/>
        </w:rPr>
        <w:t xml:space="preserve"> </w:t>
      </w:r>
    </w:p>
    <w:p w14:paraId="404ED28E" w14:textId="77777777" w:rsidR="00D30B6B" w:rsidRPr="00E55876" w:rsidRDefault="00D30B6B" w:rsidP="00D30B6B">
      <w:pPr>
        <w:jc w:val="center"/>
        <w:rPr>
          <w:b/>
          <w:i/>
          <w:iCs/>
          <w:sz w:val="28"/>
          <w:szCs w:val="28"/>
        </w:rPr>
      </w:pPr>
      <w:r w:rsidRPr="00E55876">
        <w:rPr>
          <w:b/>
          <w:i/>
          <w:iCs/>
          <w:sz w:val="28"/>
          <w:szCs w:val="28"/>
        </w:rPr>
        <w:t>của Hội đồng trường Trường Mầm non Sao Biển)</w:t>
      </w:r>
    </w:p>
    <w:p w14:paraId="2AF05EC4" w14:textId="0AA5886B" w:rsidR="005B14EB" w:rsidRPr="00E55876" w:rsidRDefault="00E55876" w:rsidP="005B14EB">
      <w:pPr>
        <w:spacing w:line="400" w:lineRule="exact"/>
        <w:jc w:val="center"/>
        <w:rPr>
          <w:b/>
          <w:color w:val="000000"/>
          <w:sz w:val="28"/>
          <w:szCs w:val="28"/>
        </w:rPr>
      </w:pPr>
      <w:r w:rsidRPr="00E55876">
        <w:rPr>
          <w:b/>
          <w:noProof/>
          <w:sz w:val="28"/>
          <w:szCs w:val="28"/>
        </w:rPr>
        <mc:AlternateContent>
          <mc:Choice Requires="wps">
            <w:drawing>
              <wp:anchor distT="0" distB="0" distL="114300" distR="114300" simplePos="0" relativeHeight="251656192" behindDoc="0" locked="0" layoutInCell="1" allowOverlap="1" wp14:anchorId="5A6AC846" wp14:editId="08178DBF">
                <wp:simplePos x="0" y="0"/>
                <wp:positionH relativeFrom="column">
                  <wp:posOffset>2486025</wp:posOffset>
                </wp:positionH>
                <wp:positionV relativeFrom="paragraph">
                  <wp:posOffset>62865</wp:posOffset>
                </wp:positionV>
                <wp:extent cx="914400" cy="0"/>
                <wp:effectExtent l="13335" t="12065" r="5715" b="6985"/>
                <wp:wrapNone/>
                <wp:docPr id="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E51A2A" id="Line 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75pt,4.95pt" to="267.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"/>
            </w:pict>
          </mc:Fallback>
        </mc:AlternateContent>
      </w:r>
    </w:p>
    <w:p w14:paraId="62703C20" w14:textId="77777777" w:rsidR="00B75E47" w:rsidRPr="00E55876" w:rsidRDefault="00B75E47" w:rsidP="00B75E47">
      <w:pPr>
        <w:spacing w:before="120" w:after="120"/>
        <w:ind w:firstLine="720"/>
        <w:jc w:val="both"/>
        <w:rPr>
          <w:iCs/>
          <w:sz w:val="28"/>
          <w:szCs w:val="28"/>
          <w:lang w:val="nl-NL"/>
        </w:rPr>
      </w:pPr>
      <w:bookmarkStart w:id="0" w:name="_Hlk170394123"/>
      <w:bookmarkStart w:id="1" w:name="_Hlk169883156"/>
      <w:r w:rsidRPr="00E55876">
        <w:rPr>
          <w:iCs/>
          <w:sz w:val="28"/>
          <w:szCs w:val="28"/>
          <w:lang w:val="nl-NL"/>
        </w:rPr>
        <w:t>Thực hiện kế hoạch số 4731/KH-UBND ngày 17/6/2024 của UBND thành phố Nha Trang về việc hướng dẫn công tác tuyển sinh mầm non năm học 2024- 2025;</w:t>
      </w:r>
    </w:p>
    <w:bookmarkEnd w:id="0"/>
    <w:p w14:paraId="06BF76F0" w14:textId="77777777" w:rsidR="00B75E47" w:rsidRPr="00E55876" w:rsidRDefault="00B75E47" w:rsidP="00B75E47">
      <w:pPr>
        <w:spacing w:before="120" w:after="120"/>
        <w:ind w:firstLine="720"/>
        <w:jc w:val="both"/>
        <w:rPr>
          <w:iCs/>
          <w:sz w:val="28"/>
          <w:szCs w:val="28"/>
          <w:lang w:val="nl-NL"/>
        </w:rPr>
      </w:pPr>
      <w:r w:rsidRPr="00E55876">
        <w:rPr>
          <w:iCs/>
          <w:sz w:val="28"/>
          <w:szCs w:val="28"/>
          <w:lang w:val="nl-NL"/>
        </w:rPr>
        <w:t>Thực hiện kế hoạch số 1097/KH-GDĐT ngày 20/6/2024 của UBND phường Vĩnh Hoà về việc hướng dẫn công tác tuyển sinh mầm non năm học 2024- 2025;</w:t>
      </w:r>
    </w:p>
    <w:p w14:paraId="7A428A75" w14:textId="77777777" w:rsidR="00B75E47" w:rsidRPr="00E55876" w:rsidRDefault="00B75E47" w:rsidP="00B75E47">
      <w:pPr>
        <w:spacing w:before="120" w:after="120"/>
        <w:ind w:firstLine="720"/>
        <w:jc w:val="both"/>
        <w:rPr>
          <w:iCs/>
          <w:sz w:val="28"/>
          <w:szCs w:val="28"/>
          <w:lang w:val="nl-NL"/>
        </w:rPr>
      </w:pPr>
      <w:r w:rsidRPr="00E55876">
        <w:rPr>
          <w:iCs/>
          <w:sz w:val="28"/>
          <w:szCs w:val="28"/>
          <w:lang w:val="nl-NL"/>
        </w:rPr>
        <w:t xml:space="preserve">Thực hiện </w:t>
      </w:r>
      <w:r w:rsidRPr="00E55876">
        <w:rPr>
          <w:iCs/>
          <w:sz w:val="28"/>
          <w:szCs w:val="28"/>
        </w:rPr>
        <w:t xml:space="preserve">Quyết định số 2247/QĐ-UBND ngày 19/4/2024 của UBND thành phố Nha Trang về việc giao chỉ tiêu kế hoạch phát triển sự nghiệp giáo dục và đào tạo năm học 2024-2025;  </w:t>
      </w:r>
    </w:p>
    <w:bookmarkEnd w:id="1"/>
    <w:p w14:paraId="65C6B053" w14:textId="77777777" w:rsidR="008065EA" w:rsidRPr="00E55876" w:rsidRDefault="00D30B6B" w:rsidP="000F3C14">
      <w:pPr>
        <w:spacing w:before="120" w:after="120"/>
        <w:ind w:firstLine="720"/>
        <w:jc w:val="both"/>
        <w:rPr>
          <w:sz w:val="28"/>
          <w:szCs w:val="28"/>
        </w:rPr>
      </w:pPr>
      <w:r w:rsidRPr="00E55876">
        <w:rPr>
          <w:sz w:val="28"/>
          <w:szCs w:val="28"/>
        </w:rPr>
        <w:t xml:space="preserve">Căn cứ Nghị quyết Hội đồng trường, </w:t>
      </w:r>
      <w:r w:rsidR="00637132" w:rsidRPr="00E55876">
        <w:rPr>
          <w:sz w:val="28"/>
          <w:szCs w:val="28"/>
        </w:rPr>
        <w:t xml:space="preserve">Trường mầm non </w:t>
      </w:r>
      <w:r w:rsidR="00A00F2D" w:rsidRPr="00E55876">
        <w:rPr>
          <w:sz w:val="28"/>
          <w:szCs w:val="28"/>
        </w:rPr>
        <w:t xml:space="preserve">Sao Biển </w:t>
      </w:r>
      <w:r w:rsidRPr="00E55876">
        <w:rPr>
          <w:sz w:val="28"/>
          <w:szCs w:val="28"/>
        </w:rPr>
        <w:t xml:space="preserve">ngày 28/6/2024 về việc phê duyệt </w:t>
      </w:r>
      <w:r w:rsidR="008065EA" w:rsidRPr="00E55876">
        <w:rPr>
          <w:sz w:val="28"/>
          <w:szCs w:val="28"/>
        </w:rPr>
        <w:t>kế hoạch tuyển</w:t>
      </w:r>
      <w:r w:rsidR="00A00F2D" w:rsidRPr="00E55876">
        <w:rPr>
          <w:sz w:val="28"/>
          <w:szCs w:val="28"/>
        </w:rPr>
        <w:t xml:space="preserve"> sinh năm học 202</w:t>
      </w:r>
      <w:r w:rsidR="00B75E47" w:rsidRPr="00E55876">
        <w:rPr>
          <w:sz w:val="28"/>
          <w:szCs w:val="28"/>
        </w:rPr>
        <w:t>4</w:t>
      </w:r>
      <w:r w:rsidR="00973DD7" w:rsidRPr="00E55876">
        <w:rPr>
          <w:sz w:val="28"/>
          <w:szCs w:val="28"/>
        </w:rPr>
        <w:t>-202</w:t>
      </w:r>
      <w:r w:rsidR="00B75E47" w:rsidRPr="00E55876">
        <w:rPr>
          <w:sz w:val="28"/>
          <w:szCs w:val="28"/>
        </w:rPr>
        <w:t>5</w:t>
      </w:r>
      <w:r w:rsidRPr="00E55876">
        <w:rPr>
          <w:sz w:val="28"/>
          <w:szCs w:val="28"/>
        </w:rPr>
        <w:t>.</w:t>
      </w:r>
    </w:p>
    <w:p w14:paraId="126749E1" w14:textId="77777777" w:rsidR="007F2DDB" w:rsidRPr="00E55876" w:rsidRDefault="004872E6" w:rsidP="00E270E5">
      <w:pPr>
        <w:spacing w:before="120" w:after="120"/>
        <w:ind w:firstLine="709"/>
        <w:jc w:val="both"/>
        <w:rPr>
          <w:b/>
          <w:sz w:val="28"/>
          <w:szCs w:val="28"/>
        </w:rPr>
      </w:pPr>
      <w:r w:rsidRPr="00E55876">
        <w:rPr>
          <w:b/>
          <w:sz w:val="28"/>
          <w:szCs w:val="28"/>
        </w:rPr>
        <w:t>I. MỤC ĐÍCH YÊU CẦU</w:t>
      </w:r>
    </w:p>
    <w:p w14:paraId="1F89FB88" w14:textId="77777777" w:rsidR="001B499D" w:rsidRPr="00E55876" w:rsidRDefault="001B499D" w:rsidP="000F3C14">
      <w:pPr>
        <w:spacing w:before="120" w:after="120"/>
        <w:ind w:firstLine="709"/>
        <w:jc w:val="both"/>
        <w:rPr>
          <w:b/>
          <w:sz w:val="28"/>
          <w:szCs w:val="28"/>
        </w:rPr>
      </w:pPr>
      <w:r w:rsidRPr="00E55876">
        <w:rPr>
          <w:sz w:val="28"/>
          <w:szCs w:val="28"/>
        </w:rPr>
        <w:t>- Thực hiện tốt công tác huy động số trẻ ở từng độ tuổi trên địa bàn, cập nhật số liệu chính xác, đảm bảo đủ chỗ học cho trẻ theo chỉ tiêu.</w:t>
      </w:r>
    </w:p>
    <w:p w14:paraId="0B834C21" w14:textId="77777777" w:rsidR="001B499D" w:rsidRPr="00E55876" w:rsidRDefault="001B499D" w:rsidP="000F3C14">
      <w:pPr>
        <w:spacing w:before="120" w:after="120"/>
        <w:ind w:firstLine="709"/>
        <w:jc w:val="both"/>
        <w:rPr>
          <w:sz w:val="28"/>
          <w:szCs w:val="28"/>
        </w:rPr>
      </w:pPr>
      <w:r w:rsidRPr="00E55876">
        <w:rPr>
          <w:sz w:val="28"/>
          <w:szCs w:val="28"/>
        </w:rPr>
        <w:t xml:space="preserve">- Việc phân tuyến tuyển sinh phải đảm bảo công khai, minh bạch (công khai thời điểm tuyển sinh, công khai chỉ tiêu, công khai tuyến...) để nhân dân được biết. </w:t>
      </w:r>
    </w:p>
    <w:p w14:paraId="470C388C" w14:textId="77777777" w:rsidR="001B499D" w:rsidRPr="00E55876" w:rsidRDefault="001B499D" w:rsidP="000F3C14">
      <w:pPr>
        <w:spacing w:before="120" w:after="120"/>
        <w:ind w:firstLine="709"/>
        <w:jc w:val="both"/>
        <w:rPr>
          <w:sz w:val="28"/>
          <w:szCs w:val="28"/>
        </w:rPr>
      </w:pPr>
      <w:r w:rsidRPr="00E55876">
        <w:rPr>
          <w:sz w:val="28"/>
          <w:szCs w:val="28"/>
        </w:rPr>
        <w:t xml:space="preserve">- Tuyên truyền công tác tuyển sinh, hướng dẫn đầy đủ, rõ ràng, phổ biến những qui định của ngành, đặc biệt là việc phối hợp giữa trường mầm non với các ban ngành của địa phương trong việc điều tra, cập nhật huy động trẻ mầm non </w:t>
      </w:r>
      <w:r w:rsidR="00B75E47" w:rsidRPr="00E55876">
        <w:rPr>
          <w:sz w:val="28"/>
          <w:szCs w:val="28"/>
        </w:rPr>
        <w:t xml:space="preserve">(MN) </w:t>
      </w:r>
      <w:r w:rsidRPr="00E55876">
        <w:rPr>
          <w:sz w:val="28"/>
          <w:szCs w:val="28"/>
        </w:rPr>
        <w:t>ra lớp.</w:t>
      </w:r>
    </w:p>
    <w:p w14:paraId="3AE2334B" w14:textId="77777777" w:rsidR="005E036E" w:rsidRPr="00E55876" w:rsidRDefault="005E036E" w:rsidP="000F3C14">
      <w:pPr>
        <w:spacing w:before="120" w:after="120"/>
        <w:ind w:firstLine="660"/>
        <w:jc w:val="both"/>
        <w:rPr>
          <w:b/>
          <w:bCs/>
          <w:sz w:val="28"/>
          <w:szCs w:val="28"/>
        </w:rPr>
      </w:pPr>
      <w:r w:rsidRPr="00E55876">
        <w:rPr>
          <w:b/>
          <w:bCs/>
          <w:sz w:val="28"/>
          <w:szCs w:val="28"/>
        </w:rPr>
        <w:t>II. ĐỐI TƯỢNG VÀ NGUYÊN TẮC XÉT TUYỂN</w:t>
      </w:r>
    </w:p>
    <w:p w14:paraId="12D69552" w14:textId="77777777" w:rsidR="005E036E" w:rsidRPr="00E55876" w:rsidRDefault="005E036E" w:rsidP="000F3C14">
      <w:pPr>
        <w:numPr>
          <w:ilvl w:val="0"/>
          <w:numId w:val="5"/>
        </w:numPr>
        <w:spacing w:before="120" w:after="120"/>
        <w:jc w:val="both"/>
        <w:rPr>
          <w:b/>
          <w:sz w:val="28"/>
          <w:szCs w:val="28"/>
        </w:rPr>
      </w:pPr>
      <w:r w:rsidRPr="00E55876">
        <w:rPr>
          <w:b/>
          <w:sz w:val="28"/>
          <w:szCs w:val="28"/>
        </w:rPr>
        <w:t>Đối tượng tuyển sinh</w:t>
      </w:r>
    </w:p>
    <w:p w14:paraId="4D2B32CB" w14:textId="77777777" w:rsidR="00975721" w:rsidRPr="00E55876" w:rsidRDefault="00975721" w:rsidP="000F3C14">
      <w:pPr>
        <w:spacing w:before="120" w:after="120"/>
        <w:ind w:firstLine="660"/>
        <w:jc w:val="both"/>
        <w:rPr>
          <w:sz w:val="28"/>
          <w:szCs w:val="28"/>
        </w:rPr>
      </w:pPr>
      <w:r w:rsidRPr="00E55876">
        <w:rPr>
          <w:sz w:val="28"/>
          <w:szCs w:val="28"/>
        </w:rPr>
        <w:t xml:space="preserve">Tất cả trẻ em trong độ tuổi nhà trẻ </w:t>
      </w:r>
      <w:r w:rsidR="00A91220" w:rsidRPr="00E55876">
        <w:rPr>
          <w:sz w:val="28"/>
          <w:szCs w:val="28"/>
        </w:rPr>
        <w:t>từ 18</w:t>
      </w:r>
      <w:r w:rsidR="00B75E47" w:rsidRPr="00E55876">
        <w:rPr>
          <w:sz w:val="28"/>
          <w:szCs w:val="28"/>
        </w:rPr>
        <w:t xml:space="preserve"> tháng</w:t>
      </w:r>
      <w:r w:rsidR="00A91220" w:rsidRPr="00E55876">
        <w:rPr>
          <w:sz w:val="28"/>
          <w:szCs w:val="28"/>
        </w:rPr>
        <w:t xml:space="preserve"> đến </w:t>
      </w:r>
      <w:r w:rsidR="002A2F14" w:rsidRPr="00E55876">
        <w:rPr>
          <w:sz w:val="28"/>
          <w:szCs w:val="28"/>
        </w:rPr>
        <w:t xml:space="preserve">36 tháng </w:t>
      </w:r>
      <w:r w:rsidRPr="00E55876">
        <w:rPr>
          <w:sz w:val="28"/>
          <w:szCs w:val="28"/>
        </w:rPr>
        <w:t xml:space="preserve">(sinh từ tháng </w:t>
      </w:r>
      <w:r w:rsidR="00590818" w:rsidRPr="00E55876">
        <w:rPr>
          <w:sz w:val="28"/>
          <w:szCs w:val="28"/>
        </w:rPr>
        <w:t>01/202</w:t>
      </w:r>
      <w:r w:rsidR="00B75E47" w:rsidRPr="00E55876">
        <w:rPr>
          <w:sz w:val="28"/>
          <w:szCs w:val="28"/>
        </w:rPr>
        <w:t>2</w:t>
      </w:r>
      <w:r w:rsidR="00A91220" w:rsidRPr="00E55876">
        <w:rPr>
          <w:sz w:val="28"/>
          <w:szCs w:val="28"/>
        </w:rPr>
        <w:t xml:space="preserve"> đến tháng 3</w:t>
      </w:r>
      <w:r w:rsidR="00590818" w:rsidRPr="00E55876">
        <w:rPr>
          <w:sz w:val="28"/>
          <w:szCs w:val="28"/>
        </w:rPr>
        <w:t>/202</w:t>
      </w:r>
      <w:r w:rsidR="00B75E47" w:rsidRPr="00E55876">
        <w:rPr>
          <w:sz w:val="28"/>
          <w:szCs w:val="28"/>
        </w:rPr>
        <w:t>3</w:t>
      </w:r>
      <w:r w:rsidRPr="00E55876">
        <w:rPr>
          <w:sz w:val="28"/>
          <w:szCs w:val="28"/>
        </w:rPr>
        <w:t>) có hộ khẩu thường trú (tạm trú) trên địa bàn Phường</w:t>
      </w:r>
      <w:r w:rsidR="00FA400D" w:rsidRPr="00E55876">
        <w:rPr>
          <w:sz w:val="28"/>
          <w:szCs w:val="28"/>
        </w:rPr>
        <w:t xml:space="preserve"> Vĩnh Hòa</w:t>
      </w:r>
      <w:r w:rsidRPr="00E55876">
        <w:rPr>
          <w:sz w:val="28"/>
          <w:szCs w:val="28"/>
        </w:rPr>
        <w:t>, thành phố Nha Trang.</w:t>
      </w:r>
    </w:p>
    <w:p w14:paraId="0D4884F1" w14:textId="77777777" w:rsidR="002B126B" w:rsidRPr="00E55876" w:rsidRDefault="005E036E" w:rsidP="000F3C14">
      <w:pPr>
        <w:numPr>
          <w:ilvl w:val="0"/>
          <w:numId w:val="5"/>
        </w:numPr>
        <w:spacing w:before="120" w:after="120"/>
        <w:ind w:left="993" w:hanging="333"/>
        <w:jc w:val="both"/>
        <w:rPr>
          <w:b/>
          <w:sz w:val="28"/>
          <w:szCs w:val="28"/>
        </w:rPr>
      </w:pPr>
      <w:r w:rsidRPr="00E55876">
        <w:rPr>
          <w:b/>
          <w:sz w:val="28"/>
          <w:szCs w:val="28"/>
        </w:rPr>
        <w:t>Nguyên tắc xét tuyển</w:t>
      </w:r>
    </w:p>
    <w:p w14:paraId="3220DA4F" w14:textId="77777777" w:rsidR="00480DCF" w:rsidRPr="00E55876" w:rsidRDefault="00590818" w:rsidP="000F3C14">
      <w:pPr>
        <w:spacing w:before="120" w:after="120"/>
        <w:ind w:firstLine="660"/>
        <w:jc w:val="both"/>
        <w:rPr>
          <w:sz w:val="28"/>
          <w:szCs w:val="28"/>
        </w:rPr>
      </w:pPr>
      <w:r w:rsidRPr="00E55876">
        <w:rPr>
          <w:sz w:val="28"/>
          <w:szCs w:val="28"/>
        </w:rPr>
        <w:t xml:space="preserve">- </w:t>
      </w:r>
      <w:r w:rsidR="00C6524F" w:rsidRPr="00E55876">
        <w:rPr>
          <w:sz w:val="28"/>
          <w:szCs w:val="28"/>
        </w:rPr>
        <w:t xml:space="preserve">Ưu tiên tiếp nhận </w:t>
      </w:r>
      <w:r w:rsidR="005302FD" w:rsidRPr="00E55876">
        <w:rPr>
          <w:sz w:val="28"/>
          <w:szCs w:val="28"/>
        </w:rPr>
        <w:t>con đẻ, con nuôi</w:t>
      </w:r>
      <w:r w:rsidR="00480DCF" w:rsidRPr="00E55876">
        <w:rPr>
          <w:sz w:val="28"/>
          <w:szCs w:val="28"/>
        </w:rPr>
        <w:t xml:space="preserve"> của công chức, viên chức thuộc biên chế nhà trường. </w:t>
      </w:r>
    </w:p>
    <w:p w14:paraId="3163CA7D" w14:textId="77777777" w:rsidR="00580C60" w:rsidRPr="00E55876" w:rsidRDefault="002444CC" w:rsidP="000F3C14">
      <w:pPr>
        <w:spacing w:before="120" w:after="120"/>
        <w:ind w:firstLine="660"/>
        <w:jc w:val="both"/>
        <w:rPr>
          <w:sz w:val="28"/>
          <w:szCs w:val="28"/>
        </w:rPr>
      </w:pPr>
      <w:r w:rsidRPr="00E55876">
        <w:rPr>
          <w:sz w:val="28"/>
          <w:szCs w:val="28"/>
        </w:rPr>
        <w:t xml:space="preserve">- </w:t>
      </w:r>
      <w:r w:rsidR="00F313AC" w:rsidRPr="00E55876">
        <w:rPr>
          <w:sz w:val="28"/>
          <w:szCs w:val="28"/>
        </w:rPr>
        <w:t>Năm học 202</w:t>
      </w:r>
      <w:r w:rsidR="0009112F" w:rsidRPr="00E55876">
        <w:rPr>
          <w:sz w:val="28"/>
          <w:szCs w:val="28"/>
        </w:rPr>
        <w:t>4</w:t>
      </w:r>
      <w:r w:rsidR="00D26E1E" w:rsidRPr="00E55876">
        <w:rPr>
          <w:sz w:val="28"/>
          <w:szCs w:val="28"/>
        </w:rPr>
        <w:t>-</w:t>
      </w:r>
      <w:r w:rsidR="00580C60" w:rsidRPr="00E55876">
        <w:rPr>
          <w:sz w:val="28"/>
          <w:szCs w:val="28"/>
        </w:rPr>
        <w:t xml:space="preserve"> </w:t>
      </w:r>
      <w:r w:rsidR="00D26E1E" w:rsidRPr="00E55876">
        <w:rPr>
          <w:sz w:val="28"/>
          <w:szCs w:val="28"/>
        </w:rPr>
        <w:t>202</w:t>
      </w:r>
      <w:r w:rsidR="0009112F" w:rsidRPr="00E55876">
        <w:rPr>
          <w:sz w:val="28"/>
          <w:szCs w:val="28"/>
        </w:rPr>
        <w:t>5</w:t>
      </w:r>
      <w:r w:rsidR="00580C60" w:rsidRPr="00E55876">
        <w:rPr>
          <w:sz w:val="28"/>
          <w:szCs w:val="28"/>
        </w:rPr>
        <w:t>, nhà trường</w:t>
      </w:r>
      <w:r w:rsidRPr="00E55876">
        <w:rPr>
          <w:sz w:val="28"/>
          <w:szCs w:val="28"/>
        </w:rPr>
        <w:t xml:space="preserve"> </w:t>
      </w:r>
      <w:r w:rsidR="00580C60" w:rsidRPr="00E55876">
        <w:rPr>
          <w:sz w:val="28"/>
          <w:szCs w:val="28"/>
        </w:rPr>
        <w:t xml:space="preserve">thực hiện tuyển sinh đối với trẻ trong độ tuổi </w:t>
      </w:r>
      <w:r w:rsidR="00B75E47" w:rsidRPr="00E55876">
        <w:rPr>
          <w:sz w:val="28"/>
          <w:szCs w:val="28"/>
        </w:rPr>
        <w:t xml:space="preserve">từ </w:t>
      </w:r>
      <w:r w:rsidR="00A91220" w:rsidRPr="00E55876">
        <w:rPr>
          <w:sz w:val="28"/>
          <w:szCs w:val="28"/>
        </w:rPr>
        <w:t xml:space="preserve">18- </w:t>
      </w:r>
      <w:r w:rsidRPr="00E55876">
        <w:rPr>
          <w:sz w:val="28"/>
          <w:szCs w:val="28"/>
        </w:rPr>
        <w:t>36 tháng</w:t>
      </w:r>
      <w:r w:rsidR="00580C60" w:rsidRPr="00E55876">
        <w:rPr>
          <w:sz w:val="28"/>
          <w:szCs w:val="28"/>
        </w:rPr>
        <w:t xml:space="preserve"> </w:t>
      </w:r>
      <w:r w:rsidR="00D26E1E" w:rsidRPr="00E55876">
        <w:rPr>
          <w:sz w:val="28"/>
          <w:szCs w:val="28"/>
        </w:rPr>
        <w:t xml:space="preserve">(trẻ sinh tháng </w:t>
      </w:r>
      <w:r w:rsidR="00ED595A" w:rsidRPr="00E55876">
        <w:rPr>
          <w:sz w:val="28"/>
          <w:szCs w:val="28"/>
        </w:rPr>
        <w:t>01</w:t>
      </w:r>
      <w:r w:rsidR="00590818" w:rsidRPr="00E55876">
        <w:rPr>
          <w:sz w:val="28"/>
          <w:szCs w:val="28"/>
        </w:rPr>
        <w:t>/202</w:t>
      </w:r>
      <w:r w:rsidR="00B75E47" w:rsidRPr="00E55876">
        <w:rPr>
          <w:sz w:val="28"/>
          <w:szCs w:val="28"/>
        </w:rPr>
        <w:t>2</w:t>
      </w:r>
      <w:r w:rsidR="00D26E1E" w:rsidRPr="00E55876">
        <w:rPr>
          <w:sz w:val="28"/>
          <w:szCs w:val="28"/>
        </w:rPr>
        <w:t xml:space="preserve"> đến </w:t>
      </w:r>
      <w:r w:rsidR="00A91220" w:rsidRPr="00E55876">
        <w:rPr>
          <w:sz w:val="28"/>
          <w:szCs w:val="28"/>
        </w:rPr>
        <w:t>03/202</w:t>
      </w:r>
      <w:r w:rsidR="00B75E47" w:rsidRPr="00E55876">
        <w:rPr>
          <w:sz w:val="28"/>
          <w:szCs w:val="28"/>
        </w:rPr>
        <w:t>3</w:t>
      </w:r>
      <w:r w:rsidRPr="00E55876">
        <w:rPr>
          <w:sz w:val="28"/>
          <w:szCs w:val="28"/>
        </w:rPr>
        <w:t xml:space="preserve">); </w:t>
      </w:r>
    </w:p>
    <w:p w14:paraId="5C5BE351" w14:textId="77777777" w:rsidR="00984756" w:rsidRPr="00E55876" w:rsidRDefault="00984756" w:rsidP="000F3C14">
      <w:pPr>
        <w:spacing w:before="120" w:after="120"/>
        <w:ind w:firstLine="660"/>
        <w:jc w:val="both"/>
        <w:rPr>
          <w:sz w:val="28"/>
          <w:szCs w:val="28"/>
        </w:rPr>
        <w:sectPr w:rsidR="00984756" w:rsidRPr="00E55876" w:rsidSect="000628E7">
          <w:headerReference w:type="first" r:id="rId7"/>
          <w:pgSz w:w="11907" w:h="16840" w:code="9"/>
          <w:pgMar w:top="1134" w:right="851" w:bottom="1134" w:left="1701" w:header="720" w:footer="720" w:gutter="0"/>
          <w:pgNumType w:start="2"/>
          <w:cols w:space="720"/>
          <w:docGrid w:linePitch="360"/>
        </w:sectPr>
      </w:pPr>
    </w:p>
    <w:p w14:paraId="4C2C8652" w14:textId="77777777" w:rsidR="00580C60" w:rsidRPr="00E55876" w:rsidRDefault="00580C60" w:rsidP="000F3C14">
      <w:pPr>
        <w:spacing w:before="120" w:after="120"/>
        <w:ind w:firstLine="660"/>
        <w:jc w:val="both"/>
        <w:rPr>
          <w:sz w:val="28"/>
          <w:szCs w:val="28"/>
        </w:rPr>
      </w:pPr>
      <w:r w:rsidRPr="00E55876">
        <w:rPr>
          <w:sz w:val="28"/>
          <w:szCs w:val="28"/>
        </w:rPr>
        <w:lastRenderedPageBreak/>
        <w:t xml:space="preserve">- Đối với </w:t>
      </w:r>
      <w:r w:rsidR="002444CC" w:rsidRPr="00E55876">
        <w:rPr>
          <w:sz w:val="28"/>
          <w:szCs w:val="28"/>
        </w:rPr>
        <w:t xml:space="preserve">học sinh các độ tuổi </w:t>
      </w:r>
      <w:r w:rsidR="00266265" w:rsidRPr="00E55876">
        <w:rPr>
          <w:sz w:val="28"/>
          <w:szCs w:val="28"/>
        </w:rPr>
        <w:t>3- 4 tuổi và</w:t>
      </w:r>
      <w:r w:rsidR="002444CC" w:rsidRPr="00E55876">
        <w:rPr>
          <w:sz w:val="28"/>
          <w:szCs w:val="28"/>
        </w:rPr>
        <w:t xml:space="preserve"> 4-5 tuổi</w:t>
      </w:r>
      <w:r w:rsidR="00983A0D" w:rsidRPr="00E55876">
        <w:rPr>
          <w:sz w:val="28"/>
          <w:szCs w:val="28"/>
        </w:rPr>
        <w:t>,</w:t>
      </w:r>
      <w:r w:rsidR="002444CC" w:rsidRPr="00E55876">
        <w:rPr>
          <w:sz w:val="28"/>
          <w:szCs w:val="28"/>
        </w:rPr>
        <w:t xml:space="preserve"> Hiệu trưởng chịu trách nhiệm tiếp nhận bổ sung đủ số lượng học sinh theo quy định</w:t>
      </w:r>
      <w:r w:rsidR="00C92A6B" w:rsidRPr="00E55876">
        <w:rPr>
          <w:sz w:val="28"/>
          <w:szCs w:val="28"/>
        </w:rPr>
        <w:t xml:space="preserve"> (</w:t>
      </w:r>
      <w:r w:rsidR="00266265" w:rsidRPr="00E55876">
        <w:rPr>
          <w:sz w:val="28"/>
          <w:szCs w:val="28"/>
        </w:rPr>
        <w:t>ưu tiên cho trẻ em trong địa bàn</w:t>
      </w:r>
      <w:r w:rsidR="00C92A6B" w:rsidRPr="00E55876">
        <w:rPr>
          <w:sz w:val="28"/>
          <w:szCs w:val="28"/>
        </w:rPr>
        <w:t xml:space="preserve"> được xem xét trước</w:t>
      </w:r>
      <w:r w:rsidR="00266265" w:rsidRPr="00E55876">
        <w:rPr>
          <w:sz w:val="28"/>
          <w:szCs w:val="28"/>
        </w:rPr>
        <w:t>)</w:t>
      </w:r>
      <w:r w:rsidR="002444CC" w:rsidRPr="00E55876">
        <w:rPr>
          <w:sz w:val="28"/>
          <w:szCs w:val="28"/>
        </w:rPr>
        <w:t xml:space="preserve">. </w:t>
      </w:r>
    </w:p>
    <w:p w14:paraId="6329E735" w14:textId="77777777" w:rsidR="00590818" w:rsidRPr="00E55876" w:rsidRDefault="00590818" w:rsidP="006B32E7">
      <w:pPr>
        <w:spacing w:before="120" w:after="120"/>
        <w:jc w:val="both"/>
        <w:rPr>
          <w:sz w:val="28"/>
          <w:szCs w:val="28"/>
        </w:rPr>
      </w:pPr>
      <w:r w:rsidRPr="00E55876">
        <w:rPr>
          <w:sz w:val="28"/>
          <w:szCs w:val="28"/>
        </w:rPr>
        <w:t xml:space="preserve"> </w:t>
      </w:r>
      <w:r w:rsidR="006B32E7" w:rsidRPr="00E55876">
        <w:rPr>
          <w:sz w:val="28"/>
          <w:szCs w:val="28"/>
        </w:rPr>
        <w:tab/>
      </w:r>
      <w:r w:rsidR="00DC03E6" w:rsidRPr="00E55876">
        <w:rPr>
          <w:sz w:val="28"/>
          <w:szCs w:val="28"/>
        </w:rPr>
        <w:t>Riêng trẻ mẫu giáo 5-</w:t>
      </w:r>
      <w:r w:rsidRPr="00E55876">
        <w:rPr>
          <w:sz w:val="28"/>
          <w:szCs w:val="28"/>
        </w:rPr>
        <w:t xml:space="preserve">6 tuổi, hiệu trưởng rà soát lại số học sinh, diện tích phòng học để lập tờ trình xin phép Phòng GDĐT phê duyệt bổ sung thêm chỉ tiêu (nếu có đủ điều kiện) nhằm huy động tối đa trẻ em 5 tuổi ra lớp. </w:t>
      </w:r>
    </w:p>
    <w:p w14:paraId="5997B9EA" w14:textId="77777777" w:rsidR="00237D41" w:rsidRPr="00E55876" w:rsidRDefault="004B1A3C" w:rsidP="000F3C14">
      <w:pPr>
        <w:spacing w:before="120" w:after="120"/>
        <w:ind w:firstLine="660"/>
        <w:jc w:val="both"/>
        <w:rPr>
          <w:sz w:val="28"/>
          <w:szCs w:val="28"/>
        </w:rPr>
      </w:pPr>
      <w:r w:rsidRPr="00E55876">
        <w:rPr>
          <w:sz w:val="28"/>
          <w:szCs w:val="28"/>
        </w:rPr>
        <w:t xml:space="preserve">- </w:t>
      </w:r>
      <w:r w:rsidR="005E036E" w:rsidRPr="00E55876">
        <w:rPr>
          <w:sz w:val="28"/>
          <w:szCs w:val="28"/>
        </w:rPr>
        <w:t xml:space="preserve">Xét tuyển theo nguyên tắc đúng tuyến; tuyến tuyển sinh phân theo địa bàn </w:t>
      </w:r>
      <w:r w:rsidR="007F7290" w:rsidRPr="00E55876">
        <w:rPr>
          <w:sz w:val="28"/>
          <w:szCs w:val="28"/>
        </w:rPr>
        <w:t>xã (</w:t>
      </w:r>
      <w:r w:rsidR="008F2DDB" w:rsidRPr="00E55876">
        <w:rPr>
          <w:sz w:val="28"/>
          <w:szCs w:val="28"/>
        </w:rPr>
        <w:t>phường</w:t>
      </w:r>
      <w:r w:rsidR="007F7290" w:rsidRPr="00E55876">
        <w:rPr>
          <w:sz w:val="28"/>
          <w:szCs w:val="28"/>
        </w:rPr>
        <w:t>)</w:t>
      </w:r>
      <w:r w:rsidR="005E036E" w:rsidRPr="00E55876">
        <w:rPr>
          <w:sz w:val="28"/>
          <w:szCs w:val="28"/>
        </w:rPr>
        <w:t>; xét theo thứ tự diện tuyển sinh cho đến khi đủ chỉ tiêu được giao.</w:t>
      </w:r>
      <w:r w:rsidR="007F7290" w:rsidRPr="00E55876">
        <w:rPr>
          <w:sz w:val="28"/>
          <w:szCs w:val="28"/>
        </w:rPr>
        <w:t xml:space="preserve"> </w:t>
      </w:r>
    </w:p>
    <w:p w14:paraId="2CC421CC" w14:textId="77777777" w:rsidR="001B499D" w:rsidRPr="00E55876" w:rsidRDefault="001B499D" w:rsidP="000F3C14">
      <w:pPr>
        <w:spacing w:before="120" w:after="120"/>
        <w:ind w:firstLine="709"/>
        <w:jc w:val="both"/>
        <w:rPr>
          <w:sz w:val="28"/>
          <w:szCs w:val="28"/>
        </w:rPr>
      </w:pPr>
      <w:r w:rsidRPr="00E55876">
        <w:rPr>
          <w:sz w:val="28"/>
          <w:szCs w:val="28"/>
        </w:rPr>
        <w:t>- Căn cứ Quyết định giao chỉ tiêu năm học 202</w:t>
      </w:r>
      <w:r w:rsidR="00B75E47" w:rsidRPr="00E55876">
        <w:rPr>
          <w:sz w:val="28"/>
          <w:szCs w:val="28"/>
        </w:rPr>
        <w:t>4</w:t>
      </w:r>
      <w:r w:rsidRPr="00E55876">
        <w:rPr>
          <w:sz w:val="28"/>
          <w:szCs w:val="28"/>
        </w:rPr>
        <w:t xml:space="preserve"> – 202</w:t>
      </w:r>
      <w:r w:rsidR="00B75E47" w:rsidRPr="00E55876">
        <w:rPr>
          <w:sz w:val="28"/>
          <w:szCs w:val="28"/>
        </w:rPr>
        <w:t>5</w:t>
      </w:r>
      <w:r w:rsidRPr="00E55876">
        <w:rPr>
          <w:sz w:val="28"/>
          <w:szCs w:val="28"/>
        </w:rPr>
        <w:t>.</w:t>
      </w:r>
    </w:p>
    <w:p w14:paraId="7B515623" w14:textId="77777777" w:rsidR="005E036E" w:rsidRPr="00E55876" w:rsidRDefault="000215DB" w:rsidP="000F3C14">
      <w:pPr>
        <w:spacing w:before="120" w:after="120"/>
        <w:ind w:firstLine="660"/>
        <w:jc w:val="both"/>
        <w:rPr>
          <w:b/>
          <w:sz w:val="28"/>
          <w:szCs w:val="28"/>
        </w:rPr>
      </w:pPr>
      <w:r w:rsidRPr="00E55876">
        <w:rPr>
          <w:b/>
          <w:sz w:val="28"/>
          <w:szCs w:val="28"/>
        </w:rPr>
        <w:t>III</w:t>
      </w:r>
      <w:r w:rsidR="005E036E" w:rsidRPr="00E55876">
        <w:rPr>
          <w:b/>
          <w:sz w:val="28"/>
          <w:szCs w:val="28"/>
        </w:rPr>
        <w:t xml:space="preserve">. </w:t>
      </w:r>
      <w:r w:rsidR="002A3D1C" w:rsidRPr="00E55876">
        <w:rPr>
          <w:b/>
          <w:sz w:val="28"/>
          <w:szCs w:val="28"/>
        </w:rPr>
        <w:t>QUY ĐỊNH HỒ SƠ HỌC S</w:t>
      </w:r>
      <w:r w:rsidR="00483577" w:rsidRPr="00E55876">
        <w:rPr>
          <w:b/>
          <w:sz w:val="28"/>
          <w:szCs w:val="28"/>
        </w:rPr>
        <w:t>I</w:t>
      </w:r>
      <w:r w:rsidR="002A3D1C" w:rsidRPr="00E55876">
        <w:rPr>
          <w:b/>
          <w:sz w:val="28"/>
          <w:szCs w:val="28"/>
        </w:rPr>
        <w:t xml:space="preserve">NH </w:t>
      </w:r>
    </w:p>
    <w:p w14:paraId="7A628468" w14:textId="77777777" w:rsidR="001B499D" w:rsidRPr="00E55876" w:rsidRDefault="001B499D" w:rsidP="000F3C14">
      <w:pPr>
        <w:widowControl w:val="0"/>
        <w:spacing w:before="120" w:after="120"/>
        <w:ind w:firstLine="709"/>
        <w:jc w:val="both"/>
        <w:rPr>
          <w:sz w:val="28"/>
          <w:szCs w:val="28"/>
          <w:lang w:val="nl-NL"/>
        </w:rPr>
      </w:pPr>
      <w:r w:rsidRPr="00E55876">
        <w:rPr>
          <w:sz w:val="28"/>
          <w:szCs w:val="28"/>
          <w:lang w:val="nl-NL"/>
        </w:rPr>
        <w:t>Hồ sơ của trẻ vào học mầm non gồm:</w:t>
      </w:r>
    </w:p>
    <w:p w14:paraId="307E8830" w14:textId="77777777" w:rsidR="001B499D" w:rsidRPr="00E55876" w:rsidRDefault="001B499D" w:rsidP="000F3C14">
      <w:pPr>
        <w:spacing w:before="120" w:after="120"/>
        <w:ind w:firstLine="709"/>
        <w:jc w:val="both"/>
        <w:rPr>
          <w:sz w:val="28"/>
          <w:szCs w:val="28"/>
        </w:rPr>
      </w:pPr>
      <w:r w:rsidRPr="00E55876">
        <w:rPr>
          <w:sz w:val="28"/>
          <w:szCs w:val="28"/>
          <w:lang w:val="nl-NL"/>
        </w:rPr>
        <w:t xml:space="preserve">- </w:t>
      </w:r>
      <w:r w:rsidRPr="00E55876">
        <w:rPr>
          <w:sz w:val="28"/>
          <w:szCs w:val="28"/>
        </w:rPr>
        <w:t xml:space="preserve">Đơn xin nhập học (cần có đủ thông tin trong Phụ lục </w:t>
      </w:r>
      <w:r w:rsidR="00B75E47" w:rsidRPr="00E55876">
        <w:rPr>
          <w:sz w:val="28"/>
          <w:szCs w:val="28"/>
        </w:rPr>
        <w:t>3</w:t>
      </w:r>
      <w:r w:rsidRPr="00E55876">
        <w:rPr>
          <w:sz w:val="28"/>
          <w:szCs w:val="28"/>
        </w:rPr>
        <w:t xml:space="preserve">/Phụ lục </w:t>
      </w:r>
      <w:r w:rsidR="00B75E47" w:rsidRPr="00E55876">
        <w:rPr>
          <w:sz w:val="28"/>
          <w:szCs w:val="28"/>
        </w:rPr>
        <w:t>4</w:t>
      </w:r>
      <w:r w:rsidRPr="00E55876">
        <w:rPr>
          <w:sz w:val="28"/>
          <w:szCs w:val="28"/>
        </w:rPr>
        <w:t xml:space="preserve"> để thuận tiện trong việc lập danh sách)</w:t>
      </w:r>
    </w:p>
    <w:p w14:paraId="013B5D67" w14:textId="77777777" w:rsidR="001B499D" w:rsidRPr="00E55876" w:rsidRDefault="001B499D" w:rsidP="000F3C14">
      <w:pPr>
        <w:spacing w:before="120" w:after="120"/>
        <w:ind w:firstLine="709"/>
        <w:jc w:val="both"/>
        <w:rPr>
          <w:sz w:val="28"/>
          <w:szCs w:val="28"/>
          <w:lang w:val="nl-NL"/>
        </w:rPr>
      </w:pPr>
      <w:r w:rsidRPr="00E55876">
        <w:rPr>
          <w:sz w:val="28"/>
          <w:szCs w:val="28"/>
          <w:lang w:val="nl-NL"/>
        </w:rPr>
        <w:t>- Sơ yếu lý lịch học sinh;</w:t>
      </w:r>
    </w:p>
    <w:p w14:paraId="5D7AE23A" w14:textId="77777777" w:rsidR="001B499D" w:rsidRPr="00E55876" w:rsidRDefault="001B499D" w:rsidP="000F3C14">
      <w:pPr>
        <w:spacing w:before="120" w:after="120"/>
        <w:ind w:firstLine="709"/>
        <w:jc w:val="both"/>
        <w:rPr>
          <w:sz w:val="28"/>
          <w:szCs w:val="28"/>
          <w:lang w:val="nl-NL"/>
        </w:rPr>
      </w:pPr>
      <w:r w:rsidRPr="00E55876">
        <w:rPr>
          <w:sz w:val="28"/>
          <w:szCs w:val="28"/>
          <w:lang w:val="nl-NL"/>
        </w:rPr>
        <w:t>- Giấy khai sinh hợp lệ (bản sao theo qui định hiện hành);</w:t>
      </w:r>
    </w:p>
    <w:p w14:paraId="4E45B28C" w14:textId="77777777" w:rsidR="001B499D" w:rsidRPr="00E55876" w:rsidRDefault="001B499D" w:rsidP="000F3C14">
      <w:pPr>
        <w:spacing w:before="120" w:after="120"/>
        <w:ind w:firstLine="709"/>
        <w:jc w:val="both"/>
        <w:rPr>
          <w:sz w:val="28"/>
          <w:szCs w:val="28"/>
          <w:lang w:val="nl-NL"/>
        </w:rPr>
      </w:pPr>
      <w:r w:rsidRPr="00E55876">
        <w:rPr>
          <w:sz w:val="28"/>
          <w:szCs w:val="28"/>
          <w:lang w:val="nl-NL"/>
        </w:rPr>
        <w:t>- Phiếu tiêm chủng (phô tô).</w:t>
      </w:r>
    </w:p>
    <w:p w14:paraId="62DF843E" w14:textId="77777777" w:rsidR="001B499D" w:rsidRPr="00E55876" w:rsidRDefault="006B07BE" w:rsidP="000F3C14">
      <w:pPr>
        <w:spacing w:before="120" w:after="120"/>
        <w:ind w:left="60" w:firstLine="600"/>
        <w:jc w:val="both"/>
        <w:rPr>
          <w:b/>
          <w:sz w:val="28"/>
          <w:szCs w:val="28"/>
          <w:lang w:val="it-IT"/>
        </w:rPr>
      </w:pPr>
      <w:r w:rsidRPr="00E55876">
        <w:rPr>
          <w:b/>
          <w:sz w:val="28"/>
          <w:szCs w:val="28"/>
          <w:lang w:val="it-IT"/>
        </w:rPr>
        <w:t xml:space="preserve">IV. CHỈ TIÊU TUYỂN </w:t>
      </w:r>
      <w:r w:rsidR="005F3208" w:rsidRPr="00E55876">
        <w:rPr>
          <w:b/>
          <w:sz w:val="28"/>
          <w:szCs w:val="28"/>
          <w:lang w:val="it-IT"/>
        </w:rPr>
        <w:t>SINH NĂM HỌC 202</w:t>
      </w:r>
      <w:r w:rsidR="00B75E47" w:rsidRPr="00E55876">
        <w:rPr>
          <w:b/>
          <w:sz w:val="28"/>
          <w:szCs w:val="28"/>
          <w:lang w:val="it-IT"/>
        </w:rPr>
        <w:t>4</w:t>
      </w:r>
      <w:r w:rsidR="005F3208" w:rsidRPr="00E55876">
        <w:rPr>
          <w:b/>
          <w:sz w:val="28"/>
          <w:szCs w:val="28"/>
          <w:lang w:val="it-IT"/>
        </w:rPr>
        <w:t>-202</w:t>
      </w:r>
      <w:r w:rsidR="00B75E47" w:rsidRPr="00E55876">
        <w:rPr>
          <w:b/>
          <w:sz w:val="28"/>
          <w:szCs w:val="28"/>
          <w:lang w:val="it-IT"/>
        </w:rPr>
        <w:t>5</w:t>
      </w:r>
    </w:p>
    <w:tbl>
      <w:tblPr>
        <w:tblW w:w="926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7"/>
        <w:gridCol w:w="2126"/>
        <w:gridCol w:w="1134"/>
        <w:gridCol w:w="993"/>
        <w:gridCol w:w="1358"/>
        <w:gridCol w:w="1359"/>
        <w:gridCol w:w="1535"/>
      </w:tblGrid>
      <w:tr w:rsidR="00B75E47" w:rsidRPr="00E55876" w14:paraId="31649DD9" w14:textId="77777777" w:rsidTr="003E7D43">
        <w:trPr>
          <w:trHeight w:val="1136"/>
        </w:trPr>
        <w:tc>
          <w:tcPr>
            <w:tcW w:w="757" w:type="dxa"/>
            <w:shd w:val="clear" w:color="auto" w:fill="auto"/>
            <w:vAlign w:val="center"/>
          </w:tcPr>
          <w:p w14:paraId="33E12121" w14:textId="77777777" w:rsidR="00B75E47" w:rsidRPr="00E55876" w:rsidRDefault="00B75E47" w:rsidP="003E7D43">
            <w:pPr>
              <w:jc w:val="center"/>
              <w:rPr>
                <w:b/>
                <w:sz w:val="28"/>
                <w:szCs w:val="28"/>
                <w:lang w:val="it-IT"/>
              </w:rPr>
            </w:pPr>
            <w:r w:rsidRPr="00E55876">
              <w:rPr>
                <w:b/>
                <w:sz w:val="28"/>
                <w:szCs w:val="28"/>
                <w:lang w:val="it-IT"/>
              </w:rPr>
              <w:t>TT</w:t>
            </w:r>
          </w:p>
        </w:tc>
        <w:tc>
          <w:tcPr>
            <w:tcW w:w="2126" w:type="dxa"/>
            <w:shd w:val="clear" w:color="auto" w:fill="auto"/>
            <w:vAlign w:val="center"/>
          </w:tcPr>
          <w:p w14:paraId="5EC0CA53" w14:textId="77777777" w:rsidR="00B75E47" w:rsidRPr="00E55876" w:rsidRDefault="00B75E47" w:rsidP="003E7D43">
            <w:pPr>
              <w:jc w:val="center"/>
              <w:rPr>
                <w:b/>
                <w:sz w:val="28"/>
                <w:szCs w:val="28"/>
                <w:lang w:val="it-IT"/>
              </w:rPr>
            </w:pPr>
            <w:r w:rsidRPr="00E55876">
              <w:rPr>
                <w:b/>
                <w:sz w:val="28"/>
                <w:szCs w:val="28"/>
                <w:lang w:val="it-IT"/>
              </w:rPr>
              <w:t>Độ tuổi</w:t>
            </w:r>
          </w:p>
        </w:tc>
        <w:tc>
          <w:tcPr>
            <w:tcW w:w="1134" w:type="dxa"/>
            <w:shd w:val="clear" w:color="auto" w:fill="auto"/>
            <w:vAlign w:val="center"/>
          </w:tcPr>
          <w:p w14:paraId="251EBC1A" w14:textId="77777777" w:rsidR="00B75E47" w:rsidRPr="00E55876" w:rsidRDefault="00B75E47" w:rsidP="003E7D43">
            <w:pPr>
              <w:jc w:val="center"/>
              <w:rPr>
                <w:b/>
                <w:sz w:val="28"/>
              </w:rPr>
            </w:pPr>
            <w:r w:rsidRPr="00E55876">
              <w:rPr>
                <w:b/>
                <w:sz w:val="28"/>
              </w:rPr>
              <w:t>Số</w:t>
            </w:r>
          </w:p>
          <w:p w14:paraId="27230524" w14:textId="77777777" w:rsidR="00B75E47" w:rsidRPr="00E55876" w:rsidRDefault="00B75E47" w:rsidP="003E7D43">
            <w:pPr>
              <w:jc w:val="center"/>
              <w:rPr>
                <w:b/>
                <w:sz w:val="28"/>
                <w:szCs w:val="28"/>
                <w:lang w:val="it-IT"/>
              </w:rPr>
            </w:pPr>
            <w:r w:rsidRPr="00E55876">
              <w:rPr>
                <w:b/>
                <w:sz w:val="28"/>
              </w:rPr>
              <w:t>nhóm/ lớp</w:t>
            </w:r>
          </w:p>
        </w:tc>
        <w:tc>
          <w:tcPr>
            <w:tcW w:w="993" w:type="dxa"/>
            <w:shd w:val="clear" w:color="auto" w:fill="auto"/>
            <w:vAlign w:val="center"/>
          </w:tcPr>
          <w:p w14:paraId="05890BCD" w14:textId="77777777" w:rsidR="00B75E47" w:rsidRPr="00E55876" w:rsidRDefault="00B75E47" w:rsidP="003E7D43">
            <w:pPr>
              <w:jc w:val="center"/>
              <w:rPr>
                <w:b/>
                <w:sz w:val="28"/>
                <w:szCs w:val="28"/>
                <w:lang w:val="it-IT"/>
              </w:rPr>
            </w:pPr>
            <w:r w:rsidRPr="00E55876">
              <w:rPr>
                <w:b/>
                <w:sz w:val="28"/>
              </w:rPr>
              <w:t>Sĩ số</w:t>
            </w:r>
          </w:p>
        </w:tc>
        <w:tc>
          <w:tcPr>
            <w:tcW w:w="1358" w:type="dxa"/>
            <w:shd w:val="clear" w:color="auto" w:fill="auto"/>
            <w:vAlign w:val="center"/>
          </w:tcPr>
          <w:p w14:paraId="75966327" w14:textId="77777777" w:rsidR="00B75E47" w:rsidRPr="00E55876" w:rsidRDefault="00B75E47" w:rsidP="003E7D43">
            <w:pPr>
              <w:jc w:val="center"/>
              <w:rPr>
                <w:b/>
                <w:sz w:val="28"/>
              </w:rPr>
            </w:pPr>
            <w:r w:rsidRPr="00E55876">
              <w:rPr>
                <w:b/>
                <w:sz w:val="28"/>
              </w:rPr>
              <w:t>Số cháu</w:t>
            </w:r>
          </w:p>
          <w:p w14:paraId="2566CB67" w14:textId="77777777" w:rsidR="00B75E47" w:rsidRPr="00E55876" w:rsidRDefault="00B75E47" w:rsidP="003E7D43">
            <w:pPr>
              <w:jc w:val="center"/>
              <w:rPr>
                <w:b/>
                <w:sz w:val="6"/>
                <w:szCs w:val="6"/>
              </w:rPr>
            </w:pPr>
            <w:r w:rsidRPr="00E55876">
              <w:rPr>
                <w:b/>
                <w:sz w:val="28"/>
              </w:rPr>
              <w:t>hiện có</w:t>
            </w:r>
          </w:p>
        </w:tc>
        <w:tc>
          <w:tcPr>
            <w:tcW w:w="1359" w:type="dxa"/>
            <w:shd w:val="clear" w:color="auto" w:fill="auto"/>
            <w:vAlign w:val="center"/>
          </w:tcPr>
          <w:p w14:paraId="7395E82F" w14:textId="77777777" w:rsidR="00B75E47" w:rsidRPr="00E55876" w:rsidRDefault="00B75E47" w:rsidP="003E7D43">
            <w:pPr>
              <w:jc w:val="center"/>
              <w:rPr>
                <w:b/>
                <w:sz w:val="28"/>
              </w:rPr>
            </w:pPr>
            <w:r w:rsidRPr="00E55876">
              <w:rPr>
                <w:b/>
                <w:sz w:val="28"/>
              </w:rPr>
              <w:t>Số cháu</w:t>
            </w:r>
          </w:p>
          <w:p w14:paraId="58F95500" w14:textId="77777777" w:rsidR="00B75E47" w:rsidRPr="00E55876" w:rsidRDefault="00B75E47" w:rsidP="003E7D43">
            <w:pPr>
              <w:jc w:val="center"/>
              <w:rPr>
                <w:b/>
                <w:sz w:val="28"/>
                <w:szCs w:val="28"/>
                <w:lang w:val="it-IT"/>
              </w:rPr>
            </w:pPr>
            <w:r w:rsidRPr="00E55876">
              <w:rPr>
                <w:b/>
                <w:sz w:val="28"/>
              </w:rPr>
              <w:t>tuyển mới</w:t>
            </w:r>
          </w:p>
        </w:tc>
        <w:tc>
          <w:tcPr>
            <w:tcW w:w="1535" w:type="dxa"/>
            <w:shd w:val="clear" w:color="auto" w:fill="auto"/>
            <w:vAlign w:val="center"/>
          </w:tcPr>
          <w:p w14:paraId="703EB9A3" w14:textId="77777777" w:rsidR="00B75E47" w:rsidRPr="00E55876" w:rsidRDefault="00B75E47" w:rsidP="003E7D43">
            <w:pPr>
              <w:jc w:val="center"/>
              <w:rPr>
                <w:b/>
                <w:sz w:val="28"/>
                <w:szCs w:val="28"/>
                <w:lang w:val="it-IT"/>
              </w:rPr>
            </w:pPr>
            <w:r w:rsidRPr="00E55876">
              <w:rPr>
                <w:b/>
                <w:sz w:val="28"/>
              </w:rPr>
              <w:t>Ghi chú</w:t>
            </w:r>
          </w:p>
        </w:tc>
      </w:tr>
      <w:tr w:rsidR="00B75E47" w:rsidRPr="00E55876" w14:paraId="495A0E1B" w14:textId="77777777" w:rsidTr="003E7D43">
        <w:tc>
          <w:tcPr>
            <w:tcW w:w="757" w:type="dxa"/>
            <w:shd w:val="clear" w:color="auto" w:fill="auto"/>
            <w:vAlign w:val="center"/>
          </w:tcPr>
          <w:p w14:paraId="7C085C94" w14:textId="77777777" w:rsidR="00B75E47" w:rsidRPr="00E55876" w:rsidRDefault="00077028" w:rsidP="003E7D43">
            <w:pPr>
              <w:spacing w:before="120" w:after="120"/>
              <w:jc w:val="center"/>
              <w:rPr>
                <w:bCs/>
                <w:sz w:val="28"/>
                <w:szCs w:val="28"/>
                <w:lang w:val="it-IT"/>
              </w:rPr>
            </w:pPr>
            <w:r w:rsidRPr="00E55876">
              <w:rPr>
                <w:bCs/>
                <w:sz w:val="28"/>
                <w:szCs w:val="28"/>
                <w:lang w:val="it-IT"/>
              </w:rPr>
              <w:t>1</w:t>
            </w:r>
          </w:p>
        </w:tc>
        <w:tc>
          <w:tcPr>
            <w:tcW w:w="2126" w:type="dxa"/>
            <w:shd w:val="clear" w:color="auto" w:fill="auto"/>
            <w:vAlign w:val="center"/>
          </w:tcPr>
          <w:p w14:paraId="67D4964B" w14:textId="77777777" w:rsidR="00B75E47" w:rsidRPr="00E55876" w:rsidRDefault="00B75E47" w:rsidP="003E7D43">
            <w:pPr>
              <w:spacing w:before="120" w:after="120"/>
              <w:jc w:val="center"/>
              <w:rPr>
                <w:sz w:val="28"/>
                <w:szCs w:val="28"/>
                <w:lang w:val="vi-VN"/>
              </w:rPr>
            </w:pPr>
            <w:r w:rsidRPr="00E55876">
              <w:rPr>
                <w:sz w:val="28"/>
                <w:szCs w:val="28"/>
              </w:rPr>
              <w:t xml:space="preserve">Nhóm </w:t>
            </w:r>
            <w:r w:rsidR="009941BA" w:rsidRPr="00E55876">
              <w:rPr>
                <w:sz w:val="28"/>
                <w:szCs w:val="28"/>
              </w:rPr>
              <w:t xml:space="preserve">trẻ </w:t>
            </w:r>
            <w:r w:rsidRPr="00E55876">
              <w:rPr>
                <w:sz w:val="28"/>
                <w:szCs w:val="28"/>
              </w:rPr>
              <w:t>18-24</w:t>
            </w:r>
            <w:r w:rsidRPr="00E55876">
              <w:rPr>
                <w:sz w:val="28"/>
                <w:szCs w:val="28"/>
                <w:lang w:val="vi-VN"/>
              </w:rPr>
              <w:t>th</w:t>
            </w:r>
          </w:p>
          <w:p w14:paraId="6196B740" w14:textId="77777777" w:rsidR="00C71979" w:rsidRPr="00E55876" w:rsidRDefault="00C71979" w:rsidP="003E7D43">
            <w:pPr>
              <w:spacing w:before="120" w:after="120"/>
              <w:jc w:val="center"/>
              <w:rPr>
                <w:bCs/>
                <w:sz w:val="28"/>
                <w:szCs w:val="28"/>
              </w:rPr>
            </w:pPr>
            <w:r w:rsidRPr="00E55876">
              <w:rPr>
                <w:bCs/>
                <w:sz w:val="28"/>
                <w:szCs w:val="28"/>
              </w:rPr>
              <w:t>( Học tại cơ sở 2- Ngô Văn Sở)</w:t>
            </w:r>
          </w:p>
        </w:tc>
        <w:tc>
          <w:tcPr>
            <w:tcW w:w="1134" w:type="dxa"/>
            <w:shd w:val="clear" w:color="auto" w:fill="auto"/>
            <w:vAlign w:val="center"/>
          </w:tcPr>
          <w:p w14:paraId="6E0103B0" w14:textId="77777777" w:rsidR="00B75E47" w:rsidRPr="00E55876" w:rsidRDefault="00077028" w:rsidP="003E7D43">
            <w:pPr>
              <w:spacing w:before="120" w:after="120"/>
              <w:jc w:val="center"/>
              <w:rPr>
                <w:bCs/>
                <w:sz w:val="28"/>
                <w:szCs w:val="28"/>
                <w:lang w:val="it-IT"/>
              </w:rPr>
            </w:pPr>
            <w:r w:rsidRPr="00E55876">
              <w:rPr>
                <w:bCs/>
                <w:sz w:val="28"/>
                <w:szCs w:val="28"/>
                <w:lang w:val="it-IT"/>
              </w:rPr>
              <w:t>1</w:t>
            </w:r>
          </w:p>
        </w:tc>
        <w:tc>
          <w:tcPr>
            <w:tcW w:w="993" w:type="dxa"/>
            <w:shd w:val="clear" w:color="auto" w:fill="auto"/>
            <w:vAlign w:val="center"/>
          </w:tcPr>
          <w:p w14:paraId="37F7774A" w14:textId="77777777" w:rsidR="00B75E47" w:rsidRPr="00E55876" w:rsidRDefault="00077028" w:rsidP="003E7D43">
            <w:pPr>
              <w:spacing w:before="120" w:after="120"/>
              <w:jc w:val="center"/>
              <w:rPr>
                <w:bCs/>
                <w:sz w:val="28"/>
                <w:szCs w:val="28"/>
                <w:lang w:val="it-IT"/>
              </w:rPr>
            </w:pPr>
            <w:r w:rsidRPr="00E55876">
              <w:rPr>
                <w:bCs/>
                <w:sz w:val="28"/>
                <w:szCs w:val="28"/>
                <w:lang w:val="it-IT"/>
              </w:rPr>
              <w:t>20</w:t>
            </w:r>
          </w:p>
        </w:tc>
        <w:tc>
          <w:tcPr>
            <w:tcW w:w="1358" w:type="dxa"/>
            <w:shd w:val="clear" w:color="auto" w:fill="auto"/>
            <w:vAlign w:val="center"/>
          </w:tcPr>
          <w:p w14:paraId="2BA83191" w14:textId="77777777" w:rsidR="00B75E47" w:rsidRPr="00E55876" w:rsidRDefault="00077028" w:rsidP="003E7D43">
            <w:pPr>
              <w:spacing w:before="120" w:after="120"/>
              <w:jc w:val="center"/>
              <w:rPr>
                <w:bCs/>
                <w:sz w:val="28"/>
                <w:szCs w:val="28"/>
                <w:lang w:val="it-IT"/>
              </w:rPr>
            </w:pPr>
            <w:r w:rsidRPr="00E55876">
              <w:rPr>
                <w:bCs/>
                <w:sz w:val="28"/>
                <w:szCs w:val="28"/>
                <w:lang w:val="it-IT"/>
              </w:rPr>
              <w:t>0</w:t>
            </w:r>
          </w:p>
        </w:tc>
        <w:tc>
          <w:tcPr>
            <w:tcW w:w="1359" w:type="dxa"/>
            <w:shd w:val="clear" w:color="auto" w:fill="auto"/>
            <w:vAlign w:val="center"/>
          </w:tcPr>
          <w:p w14:paraId="6E825FCA" w14:textId="77777777" w:rsidR="00B75E47" w:rsidRPr="00E55876" w:rsidRDefault="00077028" w:rsidP="003E7D43">
            <w:pPr>
              <w:spacing w:before="120" w:after="120"/>
              <w:jc w:val="center"/>
              <w:rPr>
                <w:bCs/>
                <w:sz w:val="28"/>
                <w:szCs w:val="28"/>
                <w:lang w:val="it-IT"/>
              </w:rPr>
            </w:pPr>
            <w:r w:rsidRPr="00E55876">
              <w:rPr>
                <w:bCs/>
                <w:sz w:val="28"/>
                <w:szCs w:val="28"/>
                <w:lang w:val="it-IT"/>
              </w:rPr>
              <w:t>20</w:t>
            </w:r>
          </w:p>
        </w:tc>
        <w:tc>
          <w:tcPr>
            <w:tcW w:w="1535" w:type="dxa"/>
            <w:shd w:val="clear" w:color="auto" w:fill="auto"/>
          </w:tcPr>
          <w:p w14:paraId="1AA1B99A" w14:textId="77777777" w:rsidR="00B75E47" w:rsidRPr="00E55876" w:rsidRDefault="00B75E47" w:rsidP="003E7D43">
            <w:pPr>
              <w:spacing w:before="120" w:after="120"/>
              <w:jc w:val="center"/>
              <w:rPr>
                <w:b/>
                <w:sz w:val="28"/>
                <w:szCs w:val="28"/>
                <w:lang w:val="it-IT"/>
              </w:rPr>
            </w:pPr>
            <w:r w:rsidRPr="00E55876">
              <w:rPr>
                <w:sz w:val="28"/>
                <w:szCs w:val="28"/>
              </w:rPr>
              <w:t>Sinh từ tháng 9/202</w:t>
            </w:r>
            <w:r w:rsidR="00C71979" w:rsidRPr="00E55876">
              <w:rPr>
                <w:sz w:val="28"/>
                <w:szCs w:val="28"/>
              </w:rPr>
              <w:t>2</w:t>
            </w:r>
            <w:r w:rsidRPr="00E55876">
              <w:rPr>
                <w:sz w:val="28"/>
                <w:szCs w:val="28"/>
              </w:rPr>
              <w:t xml:space="preserve"> - 3/202</w:t>
            </w:r>
            <w:r w:rsidR="00C71979" w:rsidRPr="00E55876">
              <w:rPr>
                <w:sz w:val="28"/>
                <w:szCs w:val="28"/>
              </w:rPr>
              <w:t>3</w:t>
            </w:r>
          </w:p>
        </w:tc>
      </w:tr>
      <w:tr w:rsidR="00B75E47" w:rsidRPr="00E55876" w14:paraId="3133359C" w14:textId="77777777" w:rsidTr="003E7D43">
        <w:tc>
          <w:tcPr>
            <w:tcW w:w="757" w:type="dxa"/>
            <w:shd w:val="clear" w:color="auto" w:fill="auto"/>
            <w:vAlign w:val="center"/>
          </w:tcPr>
          <w:p w14:paraId="1EDBEE63" w14:textId="77777777" w:rsidR="00B75E47" w:rsidRPr="00E55876" w:rsidRDefault="00077028" w:rsidP="003E7D43">
            <w:pPr>
              <w:spacing w:before="120" w:after="120"/>
              <w:jc w:val="center"/>
              <w:rPr>
                <w:bCs/>
                <w:sz w:val="28"/>
                <w:szCs w:val="28"/>
                <w:lang w:val="it-IT"/>
              </w:rPr>
            </w:pPr>
            <w:r w:rsidRPr="00E55876">
              <w:rPr>
                <w:bCs/>
                <w:sz w:val="28"/>
                <w:szCs w:val="28"/>
                <w:lang w:val="it-IT"/>
              </w:rPr>
              <w:t>2</w:t>
            </w:r>
          </w:p>
        </w:tc>
        <w:tc>
          <w:tcPr>
            <w:tcW w:w="2126" w:type="dxa"/>
            <w:shd w:val="clear" w:color="auto" w:fill="auto"/>
            <w:vAlign w:val="center"/>
          </w:tcPr>
          <w:p w14:paraId="765517DD" w14:textId="77777777" w:rsidR="00B75E47" w:rsidRPr="00E55876" w:rsidRDefault="00B75E47" w:rsidP="003E7D43">
            <w:pPr>
              <w:spacing w:before="120" w:after="120"/>
              <w:jc w:val="center"/>
              <w:rPr>
                <w:sz w:val="28"/>
                <w:szCs w:val="28"/>
                <w:lang w:val="vi-VN"/>
              </w:rPr>
            </w:pPr>
            <w:r w:rsidRPr="00E55876">
              <w:rPr>
                <w:sz w:val="28"/>
                <w:szCs w:val="28"/>
              </w:rPr>
              <w:t xml:space="preserve">Nhóm </w:t>
            </w:r>
            <w:r w:rsidR="009941BA" w:rsidRPr="00E55876">
              <w:rPr>
                <w:sz w:val="28"/>
                <w:szCs w:val="28"/>
              </w:rPr>
              <w:t xml:space="preserve">trẻ </w:t>
            </w:r>
            <w:r w:rsidRPr="00E55876">
              <w:rPr>
                <w:sz w:val="28"/>
                <w:szCs w:val="28"/>
              </w:rPr>
              <w:t>25-36</w:t>
            </w:r>
            <w:r w:rsidRPr="00E55876">
              <w:rPr>
                <w:sz w:val="28"/>
                <w:szCs w:val="28"/>
                <w:lang w:val="vi-VN"/>
              </w:rPr>
              <w:t>th</w:t>
            </w:r>
          </w:p>
          <w:p w14:paraId="39817990" w14:textId="77777777" w:rsidR="00C71979" w:rsidRPr="00E55876" w:rsidRDefault="00C71979" w:rsidP="003E7D43">
            <w:pPr>
              <w:spacing w:before="120" w:after="120"/>
              <w:jc w:val="center"/>
              <w:rPr>
                <w:b/>
                <w:sz w:val="28"/>
                <w:szCs w:val="28"/>
              </w:rPr>
            </w:pPr>
            <w:r w:rsidRPr="00E55876">
              <w:rPr>
                <w:sz w:val="28"/>
                <w:szCs w:val="28"/>
              </w:rPr>
              <w:t>( Học tại điểm trường chính)</w:t>
            </w:r>
          </w:p>
        </w:tc>
        <w:tc>
          <w:tcPr>
            <w:tcW w:w="1134" w:type="dxa"/>
            <w:shd w:val="clear" w:color="auto" w:fill="auto"/>
            <w:vAlign w:val="center"/>
          </w:tcPr>
          <w:p w14:paraId="372161F4" w14:textId="77777777" w:rsidR="00B75E47" w:rsidRPr="00E55876" w:rsidRDefault="00077028" w:rsidP="003E7D43">
            <w:pPr>
              <w:spacing w:before="120" w:after="120"/>
              <w:jc w:val="center"/>
              <w:rPr>
                <w:bCs/>
                <w:sz w:val="28"/>
                <w:szCs w:val="28"/>
                <w:lang w:val="it-IT"/>
              </w:rPr>
            </w:pPr>
            <w:r w:rsidRPr="00E55876">
              <w:rPr>
                <w:bCs/>
                <w:sz w:val="28"/>
                <w:szCs w:val="28"/>
                <w:lang w:val="it-IT"/>
              </w:rPr>
              <w:t>2</w:t>
            </w:r>
          </w:p>
        </w:tc>
        <w:tc>
          <w:tcPr>
            <w:tcW w:w="993" w:type="dxa"/>
            <w:shd w:val="clear" w:color="auto" w:fill="auto"/>
            <w:vAlign w:val="center"/>
          </w:tcPr>
          <w:p w14:paraId="16B7A2E9" w14:textId="77777777" w:rsidR="00B75E47" w:rsidRPr="00E55876" w:rsidRDefault="00077028" w:rsidP="003E7D43">
            <w:pPr>
              <w:spacing w:before="120" w:after="120"/>
              <w:jc w:val="center"/>
              <w:rPr>
                <w:bCs/>
                <w:sz w:val="28"/>
                <w:szCs w:val="28"/>
                <w:lang w:val="it-IT"/>
              </w:rPr>
            </w:pPr>
            <w:r w:rsidRPr="00E55876">
              <w:rPr>
                <w:bCs/>
                <w:sz w:val="28"/>
                <w:szCs w:val="28"/>
                <w:lang w:val="it-IT"/>
              </w:rPr>
              <w:t>50</w:t>
            </w:r>
          </w:p>
        </w:tc>
        <w:tc>
          <w:tcPr>
            <w:tcW w:w="1358" w:type="dxa"/>
            <w:shd w:val="clear" w:color="auto" w:fill="auto"/>
            <w:vAlign w:val="center"/>
          </w:tcPr>
          <w:p w14:paraId="1DF1933F" w14:textId="77777777" w:rsidR="00B75E47" w:rsidRPr="00E55876" w:rsidRDefault="00077028" w:rsidP="003E7D43">
            <w:pPr>
              <w:spacing w:before="120" w:after="120"/>
              <w:jc w:val="center"/>
              <w:rPr>
                <w:bCs/>
                <w:sz w:val="28"/>
                <w:szCs w:val="28"/>
                <w:lang w:val="it-IT"/>
              </w:rPr>
            </w:pPr>
            <w:r w:rsidRPr="00E55876">
              <w:rPr>
                <w:bCs/>
                <w:sz w:val="28"/>
                <w:szCs w:val="28"/>
                <w:lang w:val="it-IT"/>
              </w:rPr>
              <w:t>19</w:t>
            </w:r>
          </w:p>
        </w:tc>
        <w:tc>
          <w:tcPr>
            <w:tcW w:w="1359" w:type="dxa"/>
            <w:shd w:val="clear" w:color="auto" w:fill="auto"/>
            <w:vAlign w:val="center"/>
          </w:tcPr>
          <w:p w14:paraId="57AAA01E" w14:textId="77777777" w:rsidR="00B75E47" w:rsidRPr="00E55876" w:rsidRDefault="00077028" w:rsidP="003E7D43">
            <w:pPr>
              <w:spacing w:before="120" w:after="120"/>
              <w:jc w:val="center"/>
              <w:rPr>
                <w:bCs/>
                <w:sz w:val="28"/>
                <w:szCs w:val="28"/>
                <w:lang w:val="it-IT"/>
              </w:rPr>
            </w:pPr>
            <w:r w:rsidRPr="00E55876">
              <w:rPr>
                <w:bCs/>
                <w:sz w:val="28"/>
                <w:szCs w:val="28"/>
                <w:lang w:val="it-IT"/>
              </w:rPr>
              <w:t>31</w:t>
            </w:r>
          </w:p>
        </w:tc>
        <w:tc>
          <w:tcPr>
            <w:tcW w:w="1535" w:type="dxa"/>
            <w:shd w:val="clear" w:color="auto" w:fill="auto"/>
          </w:tcPr>
          <w:p w14:paraId="47CD7CA2" w14:textId="77777777" w:rsidR="00B75E47" w:rsidRPr="00E55876" w:rsidRDefault="00B75E47" w:rsidP="003E7D43">
            <w:pPr>
              <w:spacing w:before="120" w:after="120"/>
              <w:jc w:val="center"/>
              <w:rPr>
                <w:b/>
                <w:sz w:val="28"/>
                <w:szCs w:val="28"/>
                <w:lang w:val="it-IT"/>
              </w:rPr>
            </w:pPr>
            <w:r w:rsidRPr="00E55876">
              <w:rPr>
                <w:sz w:val="28"/>
                <w:szCs w:val="28"/>
              </w:rPr>
              <w:t>Sinh từ tháng 1/202</w:t>
            </w:r>
            <w:r w:rsidR="00C71979" w:rsidRPr="00E55876">
              <w:rPr>
                <w:sz w:val="28"/>
                <w:szCs w:val="28"/>
              </w:rPr>
              <w:t>2</w:t>
            </w:r>
            <w:r w:rsidRPr="00E55876">
              <w:rPr>
                <w:sz w:val="28"/>
                <w:szCs w:val="28"/>
              </w:rPr>
              <w:t xml:space="preserve"> - 8/202</w:t>
            </w:r>
            <w:r w:rsidR="00C71979" w:rsidRPr="00E55876">
              <w:rPr>
                <w:sz w:val="28"/>
                <w:szCs w:val="28"/>
              </w:rPr>
              <w:t>2</w:t>
            </w:r>
          </w:p>
        </w:tc>
      </w:tr>
      <w:tr w:rsidR="00B75E47" w:rsidRPr="00E55876" w14:paraId="4D88F3D9" w14:textId="77777777" w:rsidTr="003E7D43">
        <w:tc>
          <w:tcPr>
            <w:tcW w:w="757" w:type="dxa"/>
            <w:shd w:val="clear" w:color="auto" w:fill="auto"/>
          </w:tcPr>
          <w:p w14:paraId="149C6496" w14:textId="77777777" w:rsidR="00B75E47" w:rsidRPr="00E55876" w:rsidRDefault="00B75E47" w:rsidP="003E7D43">
            <w:pPr>
              <w:spacing w:before="120" w:after="120"/>
              <w:jc w:val="both"/>
              <w:rPr>
                <w:b/>
                <w:sz w:val="28"/>
                <w:szCs w:val="28"/>
                <w:lang w:val="it-IT"/>
              </w:rPr>
            </w:pPr>
          </w:p>
        </w:tc>
        <w:tc>
          <w:tcPr>
            <w:tcW w:w="2126" w:type="dxa"/>
            <w:shd w:val="clear" w:color="auto" w:fill="auto"/>
          </w:tcPr>
          <w:p w14:paraId="4ECB89D6" w14:textId="77777777" w:rsidR="00B75E47" w:rsidRPr="00E55876" w:rsidRDefault="00077028" w:rsidP="003E7D43">
            <w:pPr>
              <w:spacing w:before="120" w:after="120"/>
              <w:jc w:val="both"/>
              <w:rPr>
                <w:b/>
                <w:sz w:val="28"/>
                <w:szCs w:val="28"/>
                <w:lang w:val="it-IT"/>
              </w:rPr>
            </w:pPr>
            <w:r w:rsidRPr="00E55876">
              <w:rPr>
                <w:b/>
                <w:sz w:val="28"/>
                <w:szCs w:val="28"/>
                <w:lang w:val="it-IT"/>
              </w:rPr>
              <w:t>Tổng cộng</w:t>
            </w:r>
          </w:p>
        </w:tc>
        <w:tc>
          <w:tcPr>
            <w:tcW w:w="1134" w:type="dxa"/>
            <w:shd w:val="clear" w:color="auto" w:fill="auto"/>
          </w:tcPr>
          <w:p w14:paraId="7173AB2F" w14:textId="77777777" w:rsidR="00B75E47" w:rsidRPr="00E55876" w:rsidRDefault="00077028" w:rsidP="003E7D43">
            <w:pPr>
              <w:spacing w:before="120" w:after="120"/>
              <w:jc w:val="center"/>
              <w:rPr>
                <w:b/>
                <w:sz w:val="28"/>
                <w:szCs w:val="28"/>
                <w:lang w:val="it-IT"/>
              </w:rPr>
            </w:pPr>
            <w:r w:rsidRPr="00E55876">
              <w:rPr>
                <w:b/>
                <w:sz w:val="28"/>
                <w:szCs w:val="28"/>
                <w:lang w:val="it-IT"/>
              </w:rPr>
              <w:t>3</w:t>
            </w:r>
          </w:p>
        </w:tc>
        <w:tc>
          <w:tcPr>
            <w:tcW w:w="993" w:type="dxa"/>
            <w:shd w:val="clear" w:color="auto" w:fill="auto"/>
          </w:tcPr>
          <w:p w14:paraId="7D7B1F1C" w14:textId="77777777" w:rsidR="00B75E47" w:rsidRPr="00E55876" w:rsidRDefault="00077028" w:rsidP="003E7D43">
            <w:pPr>
              <w:spacing w:before="120" w:after="120"/>
              <w:jc w:val="center"/>
              <w:rPr>
                <w:b/>
                <w:sz w:val="28"/>
                <w:szCs w:val="28"/>
                <w:lang w:val="it-IT"/>
              </w:rPr>
            </w:pPr>
            <w:r w:rsidRPr="00E55876">
              <w:rPr>
                <w:b/>
                <w:sz w:val="28"/>
                <w:szCs w:val="28"/>
                <w:lang w:val="it-IT"/>
              </w:rPr>
              <w:t>70</w:t>
            </w:r>
          </w:p>
        </w:tc>
        <w:tc>
          <w:tcPr>
            <w:tcW w:w="1358" w:type="dxa"/>
            <w:shd w:val="clear" w:color="auto" w:fill="auto"/>
          </w:tcPr>
          <w:p w14:paraId="77656AE2" w14:textId="77777777" w:rsidR="00B75E47" w:rsidRPr="00E55876" w:rsidRDefault="00077028" w:rsidP="003E7D43">
            <w:pPr>
              <w:spacing w:before="120" w:after="120"/>
              <w:jc w:val="center"/>
              <w:rPr>
                <w:b/>
                <w:sz w:val="28"/>
                <w:szCs w:val="28"/>
                <w:lang w:val="it-IT"/>
              </w:rPr>
            </w:pPr>
            <w:r w:rsidRPr="00E55876">
              <w:rPr>
                <w:b/>
                <w:sz w:val="28"/>
                <w:szCs w:val="28"/>
                <w:lang w:val="it-IT"/>
              </w:rPr>
              <w:t>19</w:t>
            </w:r>
          </w:p>
        </w:tc>
        <w:tc>
          <w:tcPr>
            <w:tcW w:w="1359" w:type="dxa"/>
            <w:shd w:val="clear" w:color="auto" w:fill="auto"/>
          </w:tcPr>
          <w:p w14:paraId="08C247BB" w14:textId="77777777" w:rsidR="00B75E47" w:rsidRPr="00E55876" w:rsidRDefault="00077028" w:rsidP="003E7D43">
            <w:pPr>
              <w:spacing w:before="120" w:after="120"/>
              <w:jc w:val="center"/>
              <w:rPr>
                <w:b/>
                <w:sz w:val="28"/>
                <w:szCs w:val="28"/>
                <w:lang w:val="it-IT"/>
              </w:rPr>
            </w:pPr>
            <w:r w:rsidRPr="00E55876">
              <w:rPr>
                <w:b/>
                <w:sz w:val="28"/>
                <w:szCs w:val="28"/>
                <w:lang w:val="it-IT"/>
              </w:rPr>
              <w:t>51</w:t>
            </w:r>
          </w:p>
        </w:tc>
        <w:tc>
          <w:tcPr>
            <w:tcW w:w="1535" w:type="dxa"/>
            <w:shd w:val="clear" w:color="auto" w:fill="auto"/>
          </w:tcPr>
          <w:p w14:paraId="20468C81" w14:textId="77777777" w:rsidR="00B75E47" w:rsidRPr="00E55876" w:rsidRDefault="00B75E47" w:rsidP="003E7D43">
            <w:pPr>
              <w:spacing w:before="120" w:after="120"/>
              <w:jc w:val="both"/>
              <w:rPr>
                <w:b/>
                <w:sz w:val="28"/>
                <w:szCs w:val="28"/>
                <w:lang w:val="it-IT"/>
              </w:rPr>
            </w:pPr>
          </w:p>
        </w:tc>
      </w:tr>
    </w:tbl>
    <w:p w14:paraId="19FFB482" w14:textId="77777777" w:rsidR="0012704F" w:rsidRPr="00E55876" w:rsidRDefault="000215DB" w:rsidP="000F3C14">
      <w:pPr>
        <w:spacing w:before="120" w:after="120"/>
        <w:ind w:firstLine="720"/>
        <w:jc w:val="both"/>
        <w:rPr>
          <w:b/>
          <w:sz w:val="28"/>
          <w:szCs w:val="28"/>
          <w:lang w:val="nl-NL"/>
        </w:rPr>
      </w:pPr>
      <w:r w:rsidRPr="00E55876">
        <w:rPr>
          <w:b/>
          <w:sz w:val="28"/>
          <w:szCs w:val="28"/>
          <w:lang w:val="nl-NL"/>
        </w:rPr>
        <w:t>V</w:t>
      </w:r>
      <w:r w:rsidR="004872E6" w:rsidRPr="00E55876">
        <w:rPr>
          <w:b/>
          <w:sz w:val="28"/>
          <w:szCs w:val="28"/>
          <w:lang w:val="vi-VN"/>
        </w:rPr>
        <w:t>. TỔ CHỨC THỰC HIỆN</w:t>
      </w:r>
    </w:p>
    <w:p w14:paraId="01BCAF8E" w14:textId="77777777" w:rsidR="000C2A94" w:rsidRPr="00E55876" w:rsidRDefault="005E036E" w:rsidP="000F3C14">
      <w:pPr>
        <w:spacing w:before="120" w:after="120"/>
        <w:ind w:firstLine="544"/>
        <w:jc w:val="both"/>
        <w:rPr>
          <w:b/>
          <w:spacing w:val="-10"/>
          <w:sz w:val="28"/>
          <w:szCs w:val="28"/>
          <w:lang w:val="pt-BR"/>
        </w:rPr>
      </w:pPr>
      <w:r w:rsidRPr="00E55876">
        <w:rPr>
          <w:sz w:val="28"/>
          <w:szCs w:val="28"/>
          <w:lang w:val="nl-NL"/>
        </w:rPr>
        <w:tab/>
      </w:r>
      <w:r w:rsidR="000C2A94" w:rsidRPr="00E55876">
        <w:rPr>
          <w:b/>
          <w:sz w:val="28"/>
          <w:szCs w:val="28"/>
          <w:lang w:val="pt-BR"/>
        </w:rPr>
        <w:t>1</w:t>
      </w:r>
      <w:r w:rsidR="000C2A94" w:rsidRPr="00E55876">
        <w:rPr>
          <w:b/>
          <w:spacing w:val="-10"/>
          <w:sz w:val="28"/>
          <w:szCs w:val="28"/>
          <w:lang w:val="pt-BR"/>
        </w:rPr>
        <w:t xml:space="preserve">.  Hiệu trưởng </w:t>
      </w:r>
    </w:p>
    <w:p w14:paraId="3EA78346" w14:textId="77777777" w:rsidR="005E0266" w:rsidRPr="00E55876" w:rsidRDefault="005E0266" w:rsidP="000F3C14">
      <w:pPr>
        <w:spacing w:before="120" w:after="120"/>
        <w:ind w:firstLine="720"/>
        <w:jc w:val="both"/>
        <w:rPr>
          <w:sz w:val="28"/>
          <w:szCs w:val="28"/>
          <w:lang w:val="pt-BR"/>
        </w:rPr>
      </w:pPr>
      <w:r w:rsidRPr="00E55876">
        <w:rPr>
          <w:sz w:val="28"/>
          <w:szCs w:val="28"/>
          <w:lang w:val="pt-BR"/>
        </w:rPr>
        <w:t xml:space="preserve">- Thành lập hội đồng tuyển sinh nhà trường để tiếp nhận trẻ theo đúng tuyến và kế hoạch tuyển sinh. </w:t>
      </w:r>
    </w:p>
    <w:p w14:paraId="3B63E01C" w14:textId="77777777" w:rsidR="00077028" w:rsidRPr="00E55876" w:rsidRDefault="00077028" w:rsidP="00077028">
      <w:pPr>
        <w:ind w:firstLine="720"/>
        <w:rPr>
          <w:rStyle w:val="fontstyle01"/>
        </w:rPr>
      </w:pPr>
      <w:r w:rsidRPr="00E55876">
        <w:rPr>
          <w:rStyle w:val="fontstyle01"/>
        </w:rPr>
        <w:t>- Ban hành quyết định thành lập Hội đồng tuyển sinh, với thành phần và cơ cấu như sau:</w:t>
      </w:r>
    </w:p>
    <w:p w14:paraId="01996E30" w14:textId="77777777" w:rsidR="00077028" w:rsidRPr="00E55876" w:rsidRDefault="00077028" w:rsidP="00077028">
      <w:pPr>
        <w:ind w:firstLine="720"/>
        <w:rPr>
          <w:rStyle w:val="fontstyle01"/>
        </w:rPr>
      </w:pPr>
      <w:r w:rsidRPr="00E55876">
        <w:rPr>
          <w:rStyle w:val="fontstyle01"/>
        </w:rPr>
        <w:lastRenderedPageBreak/>
        <w:t>+ Chủ tịch: Hiệu trưởng.</w:t>
      </w:r>
    </w:p>
    <w:p w14:paraId="7624DD02" w14:textId="77777777" w:rsidR="00077028" w:rsidRPr="00E55876" w:rsidRDefault="00077028" w:rsidP="00077028">
      <w:pPr>
        <w:spacing w:before="120" w:after="120"/>
        <w:ind w:firstLine="720"/>
        <w:jc w:val="both"/>
        <w:rPr>
          <w:rStyle w:val="fontstyle01"/>
        </w:rPr>
      </w:pPr>
      <w:r w:rsidRPr="00E55876">
        <w:rPr>
          <w:rStyle w:val="fontstyle01"/>
        </w:rPr>
        <w:t xml:space="preserve">+ Phó chủ tịch: Phó Hiệu trưởng. </w:t>
      </w:r>
    </w:p>
    <w:p w14:paraId="7F3F910E" w14:textId="77777777" w:rsidR="00077028" w:rsidRPr="00E55876" w:rsidRDefault="00077028" w:rsidP="00077028">
      <w:pPr>
        <w:spacing w:before="120" w:after="120"/>
        <w:ind w:firstLine="720"/>
        <w:jc w:val="both"/>
        <w:rPr>
          <w:rStyle w:val="fontstyle01"/>
        </w:rPr>
      </w:pPr>
      <w:r w:rsidRPr="00E55876">
        <w:rPr>
          <w:rStyle w:val="fontstyle01"/>
        </w:rPr>
        <w:t>+ Thư ký: Thư ký hội đồng giáo dục.</w:t>
      </w:r>
    </w:p>
    <w:p w14:paraId="44ACD114" w14:textId="77777777" w:rsidR="00077028" w:rsidRPr="00E55876" w:rsidRDefault="00077028" w:rsidP="00077028">
      <w:pPr>
        <w:spacing w:before="120" w:after="120"/>
        <w:ind w:firstLine="709"/>
        <w:jc w:val="both"/>
        <w:rPr>
          <w:rStyle w:val="fontstyle01"/>
        </w:rPr>
      </w:pPr>
      <w:r w:rsidRPr="00E55876">
        <w:rPr>
          <w:rStyle w:val="fontstyle01"/>
        </w:rPr>
        <w:t xml:space="preserve">+ Các ủy viên: </w:t>
      </w:r>
      <w:r w:rsidR="0099723E" w:rsidRPr="00E55876">
        <w:rPr>
          <w:rStyle w:val="fontstyle01"/>
        </w:rPr>
        <w:t>Đ</w:t>
      </w:r>
      <w:r w:rsidRPr="00E55876">
        <w:rPr>
          <w:rStyle w:val="fontstyle01"/>
        </w:rPr>
        <w:t>ại diện Ban Thanh tra nhân dân, đại diện Ban chấp hành Công đoàn, các tổ trưởng tổ chuyên môn, tổ trưởng tổ văn phòng, một số giáo viên và nhân viên văn phòng.</w:t>
      </w:r>
    </w:p>
    <w:p w14:paraId="34DDC402" w14:textId="77777777" w:rsidR="00077028" w:rsidRPr="00E55876" w:rsidRDefault="00077028" w:rsidP="00077028">
      <w:pPr>
        <w:spacing w:before="120" w:after="120"/>
        <w:ind w:firstLine="709"/>
        <w:jc w:val="both"/>
      </w:pPr>
      <w:r w:rsidRPr="00E55876">
        <w:rPr>
          <w:rStyle w:val="fontstyle01"/>
        </w:rPr>
        <w:t>- Hội đồng tuyển sinh được sử dụng con dấu của trường trong các văn bản tuyển sinh.</w:t>
      </w:r>
      <w:r w:rsidRPr="00E55876">
        <w:t xml:space="preserve"> </w:t>
      </w:r>
    </w:p>
    <w:p w14:paraId="3AB54F1A" w14:textId="77777777" w:rsidR="005E0266" w:rsidRPr="00E55876" w:rsidRDefault="005E0266" w:rsidP="000F3C14">
      <w:pPr>
        <w:spacing w:before="120" w:after="120"/>
        <w:ind w:firstLine="709"/>
        <w:jc w:val="both"/>
        <w:rPr>
          <w:sz w:val="28"/>
          <w:szCs w:val="28"/>
        </w:rPr>
      </w:pPr>
      <w:r w:rsidRPr="00E55876">
        <w:rPr>
          <w:sz w:val="28"/>
          <w:szCs w:val="28"/>
        </w:rPr>
        <w:t>- Hiệu trưởng nhà trường xây dựng Kế hoạch tuyển sinh và phải được Hội đồng trường phê duyệt theo quy định tại khoản 1 Điều 8 của Nghị định số 24/2021/NĐ-CP ngày 23/3/2021 của Chính phủ quy định việc quản lý trong cơ sở giáo dục mầm non và cơ sở giáo dục phổ thông công lập.</w:t>
      </w:r>
    </w:p>
    <w:p w14:paraId="58A87222" w14:textId="77777777" w:rsidR="005E0266" w:rsidRPr="00E55876" w:rsidRDefault="005E0266" w:rsidP="000F3C14">
      <w:pPr>
        <w:spacing w:before="120" w:after="120"/>
        <w:ind w:firstLine="709"/>
        <w:jc w:val="both"/>
        <w:rPr>
          <w:sz w:val="28"/>
          <w:szCs w:val="28"/>
          <w:lang w:val="nl-NL"/>
        </w:rPr>
      </w:pPr>
      <w:r w:rsidRPr="00E55876">
        <w:rPr>
          <w:sz w:val="28"/>
          <w:szCs w:val="28"/>
          <w:lang w:val="nl-NL"/>
        </w:rPr>
        <w:t>- Thông báo công khai rộng rãi kế hoạch tuyển sinh (tại bản tin và cổng thông tin điện tử của trường...).</w:t>
      </w:r>
    </w:p>
    <w:p w14:paraId="512F6C73" w14:textId="77777777" w:rsidR="00B2358B" w:rsidRPr="00E55876" w:rsidRDefault="00B2358B" w:rsidP="00B2358B">
      <w:pPr>
        <w:spacing w:before="120" w:after="120"/>
        <w:ind w:firstLine="720"/>
        <w:jc w:val="both"/>
        <w:rPr>
          <w:b/>
          <w:sz w:val="28"/>
          <w:szCs w:val="28"/>
          <w:lang w:val="pt-BR"/>
        </w:rPr>
      </w:pPr>
      <w:r w:rsidRPr="00E55876">
        <w:rPr>
          <w:b/>
          <w:sz w:val="28"/>
          <w:szCs w:val="28"/>
          <w:lang w:val="pt-BR"/>
        </w:rPr>
        <w:t xml:space="preserve">2. Hội đồng tuyển sinh </w:t>
      </w:r>
    </w:p>
    <w:p w14:paraId="23605969" w14:textId="77777777" w:rsidR="000365B1" w:rsidRPr="00E55876" w:rsidRDefault="000365B1" w:rsidP="000365B1">
      <w:pPr>
        <w:spacing w:before="120" w:after="120"/>
        <w:ind w:firstLine="709"/>
        <w:jc w:val="both"/>
        <w:rPr>
          <w:color w:val="000000"/>
          <w:sz w:val="28"/>
          <w:szCs w:val="28"/>
        </w:rPr>
      </w:pPr>
      <w:r w:rsidRPr="00E55876">
        <w:rPr>
          <w:color w:val="000000"/>
          <w:sz w:val="28"/>
          <w:szCs w:val="28"/>
        </w:rPr>
        <w:t xml:space="preserve">Chủ tịch Hội đồng tuyển sinh cử Tổ công tác có trách nhiệm tiếp nhận hồ sơ xin vào học lớp các mầm non trong </w:t>
      </w:r>
      <w:r w:rsidR="00B2358B" w:rsidRPr="00E55876">
        <w:rPr>
          <w:color w:val="000000"/>
          <w:sz w:val="28"/>
          <w:szCs w:val="28"/>
        </w:rPr>
        <w:t>trường.</w:t>
      </w:r>
    </w:p>
    <w:p w14:paraId="4252DE9F" w14:textId="77777777" w:rsidR="000365B1" w:rsidRPr="00E55876" w:rsidRDefault="000365B1" w:rsidP="000365B1">
      <w:pPr>
        <w:spacing w:before="120" w:after="120"/>
        <w:ind w:firstLine="709"/>
        <w:jc w:val="both"/>
        <w:rPr>
          <w:color w:val="000000"/>
          <w:sz w:val="28"/>
          <w:szCs w:val="28"/>
        </w:rPr>
      </w:pPr>
      <w:r w:rsidRPr="00E55876">
        <w:rPr>
          <w:color w:val="000000"/>
          <w:sz w:val="28"/>
          <w:szCs w:val="28"/>
        </w:rPr>
        <w:t xml:space="preserve">- Tham mưu cho Đảng ủy, UBND xã, phường tổ chức tốt công tác tuyên truyền đến cha mẹ trẻ với nhiều hình thức: Qua các phương tiện thông tin đại chúng, trong cuộc họp cha mẹ học sinh, trên trang thông tin điện tử của đơn vị… làm tốt công tác thông báo tuyển sinh công khai, minh bạch </w:t>
      </w:r>
      <w:r w:rsidRPr="00E55876">
        <w:rPr>
          <w:i/>
          <w:iCs/>
          <w:color w:val="000000"/>
          <w:sz w:val="28"/>
          <w:szCs w:val="28"/>
        </w:rPr>
        <w:t xml:space="preserve">(về phân tuyến tuyển sinh, hồ sơ dự tuyển và thời gian tuyển sinh…) </w:t>
      </w:r>
      <w:r w:rsidRPr="00E55876">
        <w:rPr>
          <w:color w:val="000000"/>
          <w:sz w:val="28"/>
          <w:szCs w:val="28"/>
        </w:rPr>
        <w:t>tránh trường hợp có kế hoạch tuyển sinh nhưng không nhận hồ sơ gây bức xúc cho cha mẹ trẻ; việc nhận hồ sơ trẻ 5 tuổi không giới hạn thời gian cho đến thời điểm khai giảng năm học mới.</w:t>
      </w:r>
    </w:p>
    <w:p w14:paraId="00334C90" w14:textId="77777777" w:rsidR="000365B1" w:rsidRPr="00E55876" w:rsidRDefault="000365B1" w:rsidP="000365B1">
      <w:pPr>
        <w:spacing w:before="120" w:after="120"/>
        <w:ind w:firstLine="709"/>
        <w:jc w:val="both"/>
        <w:rPr>
          <w:color w:val="000000"/>
          <w:sz w:val="28"/>
          <w:szCs w:val="28"/>
        </w:rPr>
      </w:pPr>
      <w:r w:rsidRPr="00E55876">
        <w:rPr>
          <w:color w:val="000000"/>
          <w:sz w:val="28"/>
          <w:szCs w:val="28"/>
        </w:rPr>
        <w:t>- Phối hợp với các ban ngành, đoàn thể địa phương làm tốt công tác điều tra, cập nhật, vận động gia đình đưa trẻ 5 tuổi đi học, quan tâm đến trẻ có hoàn cảnh khó khăn, trẻ khuyết tật. Nếu trẻ có khó khăn cần sự giúp đỡ, nhà trường đề nghị địa phương có biện pháp hỗ trợ tích cực và hiệu quả để trẻ được đến trường nhằm thực hiện hiệu quả công tác phổ cập GDMN cho trẻ mẫu giáo từ 3 đến 5 tuổi.</w:t>
      </w:r>
    </w:p>
    <w:p w14:paraId="4B0CD8C6" w14:textId="77777777" w:rsidR="000365B1" w:rsidRPr="00E55876" w:rsidRDefault="000365B1" w:rsidP="000365B1">
      <w:pPr>
        <w:spacing w:before="120" w:after="120"/>
        <w:ind w:firstLine="709"/>
        <w:jc w:val="both"/>
      </w:pPr>
      <w:r w:rsidRPr="00E55876">
        <w:rPr>
          <w:color w:val="000000"/>
          <w:sz w:val="28"/>
          <w:szCs w:val="28"/>
        </w:rPr>
        <w:t>- Căn cứ điều kiện thực tế, nhà trường có thể tiếp nhận các trường hợp không thuộc tuyến tuyển sinh. Đối với những trường hợp không thuộc tuyến tuyển sinh, Hội đồng tuyển sinh các cơ sở GDMN công lập tiến hành xem xét trước khi gửi hồ sơ về Phòng GDĐT phê duyệt, đảm bảo công khai, minh bạch (thể hiện qua Biên bản họp có đầy đủ chữ ký của các thành viên trong Hội đồng tuyển sinh).</w:t>
      </w:r>
    </w:p>
    <w:p w14:paraId="46E50111" w14:textId="77777777" w:rsidR="000365B1" w:rsidRPr="00E55876" w:rsidRDefault="000365B1" w:rsidP="000365B1">
      <w:pPr>
        <w:spacing w:before="120" w:after="120"/>
        <w:ind w:firstLine="720"/>
        <w:jc w:val="both"/>
        <w:rPr>
          <w:color w:val="000000"/>
          <w:sz w:val="28"/>
          <w:szCs w:val="28"/>
        </w:rPr>
      </w:pPr>
      <w:r w:rsidRPr="00E55876">
        <w:rPr>
          <w:color w:val="000000"/>
          <w:sz w:val="28"/>
          <w:szCs w:val="28"/>
        </w:rPr>
        <w:t xml:space="preserve">- </w:t>
      </w:r>
      <w:r w:rsidR="00B2358B" w:rsidRPr="00E55876">
        <w:rPr>
          <w:color w:val="000000"/>
          <w:sz w:val="28"/>
          <w:szCs w:val="28"/>
        </w:rPr>
        <w:t xml:space="preserve">Nhà trường </w:t>
      </w:r>
      <w:r w:rsidRPr="00E55876">
        <w:rPr>
          <w:color w:val="000000"/>
          <w:sz w:val="28"/>
          <w:szCs w:val="28"/>
        </w:rPr>
        <w:t>phối hợp địa phương điều tra, rà soát, lập danh sách trẻ khuyết tật trong độ tuổi theo quy định để vận động trẻ đi học, thực hiện can thiệp sớm, tạo điều kiện tốt nhất để các em khuyết tật được đến trường học hòa nhập.</w:t>
      </w:r>
    </w:p>
    <w:p w14:paraId="5A66C8EF" w14:textId="77777777" w:rsidR="00B2358B" w:rsidRPr="00E55876" w:rsidRDefault="00B2358B" w:rsidP="00B2358B">
      <w:pPr>
        <w:spacing w:before="120" w:after="120"/>
        <w:ind w:firstLine="720"/>
        <w:jc w:val="both"/>
        <w:rPr>
          <w:color w:val="000000"/>
          <w:sz w:val="28"/>
          <w:szCs w:val="28"/>
        </w:rPr>
      </w:pPr>
      <w:r w:rsidRPr="00E55876">
        <w:rPr>
          <w:color w:val="000000"/>
          <w:sz w:val="28"/>
          <w:szCs w:val="28"/>
        </w:rPr>
        <w:t>- Căn cứ kế hoạch tuyển sinh, danh sách trẻ mầm non của địa phương cung cấp, Tổ công tác tiến hành tiếp nhận và kiểm tra hồ sơ theo quy định.</w:t>
      </w:r>
    </w:p>
    <w:p w14:paraId="343757E9" w14:textId="77777777" w:rsidR="000365B1" w:rsidRPr="00E55876" w:rsidRDefault="000365B1" w:rsidP="000365B1">
      <w:pPr>
        <w:spacing w:before="120" w:after="120"/>
        <w:ind w:firstLine="720"/>
        <w:jc w:val="both"/>
        <w:rPr>
          <w:color w:val="000000"/>
          <w:sz w:val="28"/>
          <w:szCs w:val="28"/>
        </w:rPr>
      </w:pPr>
      <w:r w:rsidRPr="00E55876">
        <w:rPr>
          <w:color w:val="000000"/>
          <w:sz w:val="28"/>
          <w:szCs w:val="28"/>
        </w:rPr>
        <w:lastRenderedPageBreak/>
        <w:t>- Thông báo tuyển sinh phải được niêm yết rộng rãi cho cha mẹ trẻ và cộng đồng được biết.</w:t>
      </w:r>
    </w:p>
    <w:p w14:paraId="4A344C60" w14:textId="77777777" w:rsidR="000365B1" w:rsidRPr="00E55876" w:rsidRDefault="000365B1" w:rsidP="000365B1">
      <w:pPr>
        <w:spacing w:before="120" w:after="120"/>
        <w:ind w:firstLine="709"/>
        <w:jc w:val="both"/>
        <w:rPr>
          <w:color w:val="000000"/>
          <w:sz w:val="28"/>
          <w:szCs w:val="28"/>
        </w:rPr>
      </w:pPr>
      <w:r w:rsidRPr="00E55876">
        <w:rPr>
          <w:color w:val="000000"/>
          <w:sz w:val="28"/>
          <w:szCs w:val="28"/>
        </w:rPr>
        <w:t>- Trong thời gian tổ chức tuyển sinh Hiệu trưởng tuyệt đối không được tổ chức thu tiền hoặc vận động cha mẹ học sinh đóng góp tiền cho nhà trường.</w:t>
      </w:r>
      <w:r w:rsidR="00B2358B" w:rsidRPr="00E55876">
        <w:rPr>
          <w:color w:val="000000"/>
          <w:sz w:val="28"/>
          <w:szCs w:val="28"/>
        </w:rPr>
        <w:t xml:space="preserve"> </w:t>
      </w:r>
      <w:r w:rsidRPr="00E55876">
        <w:rPr>
          <w:color w:val="000000"/>
          <w:sz w:val="28"/>
          <w:szCs w:val="28"/>
        </w:rPr>
        <w:t>Thực hiện đúng các quy tắc ứng xử đối với phụ huynh học sinh và những người liên hệ việc tuyển sinh.</w:t>
      </w:r>
    </w:p>
    <w:p w14:paraId="5362EAB2" w14:textId="77777777" w:rsidR="000365B1" w:rsidRPr="00E55876" w:rsidRDefault="000365B1" w:rsidP="000365B1">
      <w:pPr>
        <w:spacing w:before="120" w:after="120"/>
        <w:ind w:firstLine="709"/>
        <w:jc w:val="both"/>
        <w:rPr>
          <w:sz w:val="28"/>
          <w:szCs w:val="28"/>
          <w:lang w:val="nl-NL"/>
        </w:rPr>
      </w:pPr>
      <w:r w:rsidRPr="00E55876">
        <w:rPr>
          <w:color w:val="000000"/>
          <w:sz w:val="28"/>
          <w:szCs w:val="28"/>
        </w:rPr>
        <w:t>- Giải quyết các thắc mắc, khiếu nại (nếu có) trong quá trình tiếp nhận hồ sơ vào học và báo cáo cho UBND xã, phường.</w:t>
      </w:r>
    </w:p>
    <w:p w14:paraId="14D2971E" w14:textId="77777777" w:rsidR="00792E77" w:rsidRPr="00E55876" w:rsidRDefault="00792E77" w:rsidP="000F3C14">
      <w:pPr>
        <w:spacing w:before="120" w:after="120"/>
        <w:ind w:firstLine="709"/>
        <w:jc w:val="both"/>
        <w:rPr>
          <w:b/>
          <w:iCs/>
          <w:sz w:val="28"/>
          <w:szCs w:val="28"/>
        </w:rPr>
      </w:pPr>
      <w:r w:rsidRPr="00E55876">
        <w:rPr>
          <w:b/>
          <w:iCs/>
          <w:sz w:val="28"/>
          <w:szCs w:val="28"/>
        </w:rPr>
        <w:t>Lưu ý:</w:t>
      </w:r>
    </w:p>
    <w:p w14:paraId="6DFC1550" w14:textId="77777777" w:rsidR="00792E77" w:rsidRPr="00E55876" w:rsidRDefault="00792E77" w:rsidP="000F3C14">
      <w:pPr>
        <w:spacing w:before="120" w:after="120"/>
        <w:ind w:firstLine="709"/>
        <w:jc w:val="both"/>
        <w:rPr>
          <w:sz w:val="28"/>
          <w:szCs w:val="28"/>
        </w:rPr>
      </w:pPr>
      <w:r w:rsidRPr="00E55876">
        <w:rPr>
          <w:iCs/>
          <w:sz w:val="28"/>
          <w:szCs w:val="28"/>
        </w:rPr>
        <w:t>+ Trong trường hợp số lượng hồ sơ nộp vào vượt quá chỉ tiêu giao, nhà trường phối hợp với Ban chỉ đạo tuyển sinh xã, phường và đại diện phụ huynh học sinh tiến hành bốc thăm ngẫu nhiên để chọn hồ sơ tuyển vào học.</w:t>
      </w:r>
      <w:r w:rsidRPr="00E55876">
        <w:rPr>
          <w:sz w:val="28"/>
          <w:szCs w:val="28"/>
        </w:rPr>
        <w:t xml:space="preserve"> Việc chọn hồ sơ phải được thực hiện công khai và thể hiện bằng biên bản.</w:t>
      </w:r>
    </w:p>
    <w:p w14:paraId="7ACA9FD6" w14:textId="77777777" w:rsidR="00792E77" w:rsidRPr="00E55876" w:rsidRDefault="00792E77" w:rsidP="000F3C14">
      <w:pPr>
        <w:widowControl w:val="0"/>
        <w:spacing w:before="120" w:after="120"/>
        <w:ind w:firstLine="709"/>
        <w:jc w:val="both"/>
        <w:rPr>
          <w:sz w:val="28"/>
        </w:rPr>
      </w:pPr>
      <w:r w:rsidRPr="00E55876">
        <w:rPr>
          <w:sz w:val="32"/>
          <w:szCs w:val="28"/>
        </w:rPr>
        <w:t xml:space="preserve">+ </w:t>
      </w:r>
      <w:r w:rsidRPr="00E55876">
        <w:rPr>
          <w:sz w:val="28"/>
        </w:rPr>
        <w:t>Đối với những hồ sơ dự tuyển không thuộc tuyến tuyển sinh của trường: Hội đồng tuyển sinh tiến hành họp xét (thể hiện qua Biên bản họp của Hội đồng), đảm bảo công khai, minh bạch sau đó tập hợp đầy đủ hồ sơ gửi về Phòng GDĐT tổng hợp, trình Ban chỉ đạo tuyển sinh xem xét, quyết định. Thành phần xét duyệt hồ sơ ngoài tuyến tuyển sinh gồm: thường trực Ban chỉ đạo tuyển sinh thành phố, Hiệu trưởng nhà trường theo Lịch xét duyệt cụ thể của Phòng giáo dục.</w:t>
      </w:r>
    </w:p>
    <w:p w14:paraId="4A62C5A9" w14:textId="77777777" w:rsidR="00792E77" w:rsidRPr="00E55876" w:rsidRDefault="00792E77" w:rsidP="000F3C14">
      <w:pPr>
        <w:spacing w:before="120" w:after="120"/>
        <w:ind w:firstLine="709"/>
        <w:jc w:val="both"/>
        <w:rPr>
          <w:color w:val="000000"/>
          <w:sz w:val="28"/>
          <w:szCs w:val="28"/>
        </w:rPr>
      </w:pPr>
      <w:r w:rsidRPr="00E55876">
        <w:rPr>
          <w:color w:val="000000"/>
          <w:sz w:val="28"/>
          <w:szCs w:val="28"/>
        </w:rPr>
        <w:t xml:space="preserve">+ </w:t>
      </w:r>
      <w:r w:rsidR="0082304F" w:rsidRPr="00E55876">
        <w:rPr>
          <w:color w:val="000000"/>
          <w:sz w:val="28"/>
          <w:szCs w:val="28"/>
        </w:rPr>
        <w:t>Nhà</w:t>
      </w:r>
      <w:r w:rsidRPr="00E55876">
        <w:rPr>
          <w:color w:val="000000"/>
          <w:sz w:val="28"/>
          <w:szCs w:val="28"/>
        </w:rPr>
        <w:t xml:space="preserve"> trường phải có trách nhiệm cùng địa phương rà soát, phân công giáo viên vận động cha mẹ trẻ đưa trẻ khuyết tật đi học để đảm bảo quyền được học, được hòa nhập của trẻ.</w:t>
      </w:r>
    </w:p>
    <w:p w14:paraId="4A45B40B" w14:textId="77777777" w:rsidR="00792E77" w:rsidRPr="00E55876" w:rsidRDefault="00792E77" w:rsidP="000F3C14">
      <w:pPr>
        <w:spacing w:before="120" w:after="120"/>
        <w:ind w:firstLine="709"/>
        <w:jc w:val="both"/>
        <w:rPr>
          <w:color w:val="000000"/>
          <w:sz w:val="28"/>
          <w:szCs w:val="28"/>
        </w:rPr>
      </w:pPr>
      <w:r w:rsidRPr="00E55876">
        <w:rPr>
          <w:color w:val="000000"/>
          <w:sz w:val="28"/>
          <w:szCs w:val="28"/>
        </w:rPr>
        <w:t>+ Đối với trẻ tại địa bàn được phân tuyến cho trường tuyển sinh: Nhà trường có văn bản đính kèm theo Danh sách trẻ độ tuổi mầm non trong tuyến nhập học năm học 202</w:t>
      </w:r>
      <w:r w:rsidR="00AE3C00" w:rsidRPr="00E55876">
        <w:rPr>
          <w:color w:val="000000"/>
          <w:sz w:val="28"/>
          <w:szCs w:val="28"/>
        </w:rPr>
        <w:t>4</w:t>
      </w:r>
      <w:r w:rsidRPr="00E55876">
        <w:rPr>
          <w:color w:val="000000"/>
          <w:sz w:val="28"/>
          <w:szCs w:val="28"/>
        </w:rPr>
        <w:t xml:space="preserve"> - 202</w:t>
      </w:r>
      <w:r w:rsidR="00AE3C00" w:rsidRPr="00E55876">
        <w:rPr>
          <w:color w:val="000000"/>
          <w:sz w:val="28"/>
          <w:szCs w:val="28"/>
        </w:rPr>
        <w:t>5</w:t>
      </w:r>
      <w:r w:rsidRPr="00E55876">
        <w:rPr>
          <w:color w:val="000000"/>
          <w:sz w:val="28"/>
          <w:szCs w:val="28"/>
        </w:rPr>
        <w:t xml:space="preserve"> gửi cho công an phường </w:t>
      </w:r>
      <w:r w:rsidR="00362F57" w:rsidRPr="00E55876">
        <w:rPr>
          <w:color w:val="000000"/>
          <w:sz w:val="28"/>
          <w:szCs w:val="28"/>
        </w:rPr>
        <w:t>Vĩnh Hòa</w:t>
      </w:r>
      <w:r w:rsidRPr="00E55876">
        <w:rPr>
          <w:color w:val="000000"/>
          <w:sz w:val="28"/>
          <w:szCs w:val="28"/>
        </w:rPr>
        <w:t xml:space="preserve"> để xác nhận thông tin cư trú của trẻ (theo mẫu Phụ lục </w:t>
      </w:r>
      <w:r w:rsidR="00AE3C00" w:rsidRPr="00E55876">
        <w:rPr>
          <w:color w:val="000000"/>
          <w:sz w:val="28"/>
          <w:szCs w:val="28"/>
        </w:rPr>
        <w:t>3</w:t>
      </w:r>
      <w:r w:rsidRPr="00E55876">
        <w:rPr>
          <w:color w:val="000000"/>
          <w:sz w:val="28"/>
          <w:szCs w:val="28"/>
        </w:rPr>
        <w:t>).</w:t>
      </w:r>
    </w:p>
    <w:p w14:paraId="6F18E70E" w14:textId="77777777" w:rsidR="00792E77" w:rsidRPr="00E55876" w:rsidRDefault="00792E77" w:rsidP="000F3C14">
      <w:pPr>
        <w:spacing w:before="120" w:after="120"/>
        <w:ind w:firstLine="709"/>
        <w:jc w:val="both"/>
        <w:rPr>
          <w:color w:val="000000"/>
          <w:sz w:val="28"/>
          <w:szCs w:val="28"/>
        </w:rPr>
      </w:pPr>
      <w:r w:rsidRPr="00E55876">
        <w:rPr>
          <w:color w:val="000000"/>
          <w:sz w:val="28"/>
          <w:szCs w:val="28"/>
        </w:rPr>
        <w:t>+ Đối với trẻ ngoài tuyến tuyển sinh: Nhà trường có văn bản đính kèm theo Danh sách trẻ xin học lớp mầm non, gửi cho công an cấp xã</w:t>
      </w:r>
      <w:r w:rsidR="00362F57" w:rsidRPr="00E55876">
        <w:rPr>
          <w:color w:val="000000"/>
          <w:sz w:val="28"/>
          <w:szCs w:val="28"/>
        </w:rPr>
        <w:t>/phường</w:t>
      </w:r>
      <w:r w:rsidRPr="00E55876">
        <w:rPr>
          <w:color w:val="000000"/>
          <w:sz w:val="28"/>
          <w:szCs w:val="28"/>
        </w:rPr>
        <w:t xml:space="preserve"> nơi trẻ cư trú để xác nhận thông tin cư trú của trẻ (theo mẫu Phụ lục </w:t>
      </w:r>
      <w:r w:rsidR="00AE3C00" w:rsidRPr="00E55876">
        <w:rPr>
          <w:color w:val="000000"/>
          <w:sz w:val="28"/>
          <w:szCs w:val="28"/>
        </w:rPr>
        <w:t>4</w:t>
      </w:r>
      <w:r w:rsidRPr="00E55876">
        <w:rPr>
          <w:color w:val="000000"/>
          <w:sz w:val="28"/>
          <w:szCs w:val="28"/>
        </w:rPr>
        <w:t xml:space="preserve">).  </w:t>
      </w:r>
    </w:p>
    <w:p w14:paraId="2964F4DB" w14:textId="77777777" w:rsidR="00792E77" w:rsidRPr="00E55876" w:rsidRDefault="00792E77" w:rsidP="000F3C14">
      <w:pPr>
        <w:spacing w:before="120" w:after="120"/>
        <w:ind w:firstLine="709"/>
        <w:jc w:val="both"/>
        <w:rPr>
          <w:color w:val="000000"/>
          <w:sz w:val="28"/>
          <w:szCs w:val="28"/>
        </w:rPr>
      </w:pPr>
      <w:r w:rsidRPr="00E55876">
        <w:rPr>
          <w:color w:val="000000"/>
          <w:sz w:val="28"/>
          <w:szCs w:val="28"/>
        </w:rPr>
        <w:t>+ Để làm tốt công tác điều tra, cập nhật trẻ trong độ tuổi mầm non phục vụ công tác phổ cập giáo dục mầm non, các cơ sở giáo dục mầm non ngoài công lập có thể vận dụng mẫu kèm Phụ lục 3, Phụ lục 4 để xác nhận nơi cư trú của trẻ.</w:t>
      </w:r>
    </w:p>
    <w:p w14:paraId="21123746" w14:textId="77777777" w:rsidR="00362F57" w:rsidRPr="00E55876" w:rsidRDefault="00362F57" w:rsidP="000F3C14">
      <w:pPr>
        <w:spacing w:before="120" w:after="120"/>
        <w:ind w:firstLine="709"/>
        <w:rPr>
          <w:b/>
          <w:color w:val="000000"/>
          <w:sz w:val="28"/>
          <w:szCs w:val="28"/>
        </w:rPr>
      </w:pPr>
      <w:r w:rsidRPr="00E55876">
        <w:rPr>
          <w:b/>
          <w:color w:val="000000"/>
          <w:sz w:val="28"/>
          <w:szCs w:val="28"/>
        </w:rPr>
        <w:t>3</w:t>
      </w:r>
      <w:r w:rsidRPr="00E55876">
        <w:rPr>
          <w:b/>
          <w:color w:val="000000"/>
          <w:sz w:val="28"/>
          <w:szCs w:val="28"/>
          <w:lang w:val="vi-VN"/>
        </w:rPr>
        <w:t xml:space="preserve">. </w:t>
      </w:r>
      <w:r w:rsidRPr="00E55876">
        <w:rPr>
          <w:b/>
          <w:color w:val="000000"/>
          <w:sz w:val="28"/>
          <w:szCs w:val="28"/>
        </w:rPr>
        <w:t>Hồ sơ tuyển sinh của trường</w:t>
      </w:r>
    </w:p>
    <w:p w14:paraId="52DF375E"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Quyết định của Phòng GDĐT về việc giao chỉ tiêu biên chế lớp, trẻ năm học 202</w:t>
      </w:r>
      <w:r w:rsidR="0009112F" w:rsidRPr="00E55876">
        <w:rPr>
          <w:color w:val="000000"/>
          <w:sz w:val="28"/>
          <w:szCs w:val="28"/>
        </w:rPr>
        <w:t>4</w:t>
      </w:r>
      <w:r w:rsidRPr="00E55876">
        <w:rPr>
          <w:color w:val="000000"/>
          <w:sz w:val="28"/>
          <w:szCs w:val="28"/>
        </w:rPr>
        <w:t>-202</w:t>
      </w:r>
      <w:r w:rsidR="0009112F" w:rsidRPr="00E55876">
        <w:rPr>
          <w:color w:val="000000"/>
          <w:sz w:val="28"/>
          <w:szCs w:val="28"/>
        </w:rPr>
        <w:t>5</w:t>
      </w:r>
      <w:r w:rsidRPr="00E55876">
        <w:rPr>
          <w:color w:val="000000"/>
          <w:sz w:val="28"/>
          <w:szCs w:val="28"/>
        </w:rPr>
        <w:t>;</w:t>
      </w:r>
    </w:p>
    <w:p w14:paraId="585C012A"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Kế hoạch tuyển sinh năm học 202</w:t>
      </w:r>
      <w:r w:rsidR="0009112F" w:rsidRPr="00E55876">
        <w:rPr>
          <w:color w:val="000000"/>
          <w:sz w:val="28"/>
          <w:szCs w:val="28"/>
        </w:rPr>
        <w:t>4</w:t>
      </w:r>
      <w:r w:rsidRPr="00E55876">
        <w:rPr>
          <w:color w:val="000000"/>
          <w:sz w:val="28"/>
          <w:szCs w:val="28"/>
        </w:rPr>
        <w:t xml:space="preserve"> - 202</w:t>
      </w:r>
      <w:r w:rsidR="0009112F" w:rsidRPr="00E55876">
        <w:rPr>
          <w:color w:val="000000"/>
          <w:sz w:val="28"/>
          <w:szCs w:val="28"/>
        </w:rPr>
        <w:t>5</w:t>
      </w:r>
      <w:r w:rsidRPr="00E55876">
        <w:rPr>
          <w:color w:val="000000"/>
          <w:sz w:val="28"/>
          <w:szCs w:val="28"/>
        </w:rPr>
        <w:t xml:space="preserve"> của nhà trường, được Hội đồng trường phê duyệt;</w:t>
      </w:r>
    </w:p>
    <w:p w14:paraId="5CA5974D"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Danh sách trẻ vào lớp mầm non của địa phương mà trường có trách nhiệm nhận vào học;</w:t>
      </w:r>
    </w:p>
    <w:p w14:paraId="57AA4627"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lastRenderedPageBreak/>
        <w:t>- Quyết định thành lập Hội đồng tuyển sinh của trường năm học 202</w:t>
      </w:r>
      <w:r w:rsidR="0099723E" w:rsidRPr="00E55876">
        <w:rPr>
          <w:color w:val="000000"/>
          <w:sz w:val="28"/>
          <w:szCs w:val="28"/>
        </w:rPr>
        <w:t>4</w:t>
      </w:r>
      <w:r w:rsidRPr="00E55876">
        <w:rPr>
          <w:color w:val="000000"/>
          <w:sz w:val="28"/>
          <w:szCs w:val="28"/>
        </w:rPr>
        <w:t xml:space="preserve"> - 202</w:t>
      </w:r>
      <w:r w:rsidR="0099723E" w:rsidRPr="00E55876">
        <w:rPr>
          <w:color w:val="000000"/>
          <w:sz w:val="28"/>
          <w:szCs w:val="28"/>
        </w:rPr>
        <w:t>5</w:t>
      </w:r>
      <w:r w:rsidRPr="00E55876">
        <w:rPr>
          <w:color w:val="000000"/>
          <w:sz w:val="28"/>
          <w:szCs w:val="28"/>
        </w:rPr>
        <w:t xml:space="preserve"> và bảng phân công nhiệm vụ của các thành viên Hội đồng. </w:t>
      </w:r>
    </w:p>
    <w:p w14:paraId="3A523690"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Biên bản họp Hội đồng tuyển sinh năm học 202</w:t>
      </w:r>
      <w:r w:rsidR="0099723E" w:rsidRPr="00E55876">
        <w:rPr>
          <w:color w:val="000000"/>
          <w:sz w:val="28"/>
          <w:szCs w:val="28"/>
        </w:rPr>
        <w:t>4</w:t>
      </w:r>
      <w:r w:rsidRPr="00E55876">
        <w:rPr>
          <w:color w:val="000000"/>
          <w:sz w:val="28"/>
          <w:szCs w:val="28"/>
        </w:rPr>
        <w:t xml:space="preserve"> </w:t>
      </w:r>
      <w:r w:rsidR="00183DDC" w:rsidRPr="00E55876">
        <w:rPr>
          <w:color w:val="000000"/>
          <w:sz w:val="28"/>
          <w:szCs w:val="28"/>
        </w:rPr>
        <w:t>–</w:t>
      </w:r>
      <w:r w:rsidRPr="00E55876">
        <w:rPr>
          <w:color w:val="000000"/>
          <w:sz w:val="28"/>
          <w:szCs w:val="28"/>
        </w:rPr>
        <w:t xml:space="preserve"> 202</w:t>
      </w:r>
      <w:r w:rsidR="0099723E" w:rsidRPr="00E55876">
        <w:rPr>
          <w:color w:val="000000"/>
          <w:sz w:val="28"/>
          <w:szCs w:val="28"/>
        </w:rPr>
        <w:t>5</w:t>
      </w:r>
      <w:r w:rsidR="00183DDC" w:rsidRPr="00E55876">
        <w:rPr>
          <w:color w:val="000000"/>
          <w:sz w:val="28"/>
          <w:szCs w:val="28"/>
        </w:rPr>
        <w:t>.</w:t>
      </w:r>
    </w:p>
    <w:p w14:paraId="7F03F778"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Thông báo tuyển sinh năm học 202</w:t>
      </w:r>
      <w:r w:rsidR="0099723E" w:rsidRPr="00E55876">
        <w:rPr>
          <w:color w:val="000000"/>
          <w:sz w:val="28"/>
          <w:szCs w:val="28"/>
        </w:rPr>
        <w:t>4</w:t>
      </w:r>
      <w:r w:rsidRPr="00E55876">
        <w:rPr>
          <w:color w:val="000000"/>
          <w:sz w:val="28"/>
          <w:szCs w:val="28"/>
        </w:rPr>
        <w:t xml:space="preserve"> </w:t>
      </w:r>
      <w:r w:rsidR="00183DDC" w:rsidRPr="00E55876">
        <w:rPr>
          <w:color w:val="000000"/>
          <w:sz w:val="28"/>
          <w:szCs w:val="28"/>
        </w:rPr>
        <w:t>–</w:t>
      </w:r>
      <w:r w:rsidRPr="00E55876">
        <w:rPr>
          <w:color w:val="000000"/>
          <w:sz w:val="28"/>
          <w:szCs w:val="28"/>
        </w:rPr>
        <w:t xml:space="preserve"> 202</w:t>
      </w:r>
      <w:r w:rsidR="0099723E" w:rsidRPr="00E55876">
        <w:rPr>
          <w:color w:val="000000"/>
          <w:sz w:val="28"/>
          <w:szCs w:val="28"/>
        </w:rPr>
        <w:t>5</w:t>
      </w:r>
      <w:r w:rsidR="00183DDC" w:rsidRPr="00E55876">
        <w:rPr>
          <w:color w:val="000000"/>
          <w:sz w:val="28"/>
          <w:szCs w:val="28"/>
        </w:rPr>
        <w:t>.</w:t>
      </w:r>
      <w:r w:rsidRPr="00E55876">
        <w:rPr>
          <w:color w:val="000000"/>
          <w:sz w:val="28"/>
          <w:szCs w:val="28"/>
        </w:rPr>
        <w:t xml:space="preserve"> </w:t>
      </w:r>
    </w:p>
    <w:p w14:paraId="5639A988"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Biên bản sơ tuyển các trường hợp xin học ngoài tuyến tuyển sinh.</w:t>
      </w:r>
    </w:p>
    <w:p w14:paraId="7D29B8D1"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Danh sách trẻ trong tuyến học các lớp mầm non năm học 202</w:t>
      </w:r>
      <w:r w:rsidR="0099723E" w:rsidRPr="00E55876">
        <w:rPr>
          <w:color w:val="000000"/>
          <w:sz w:val="28"/>
          <w:szCs w:val="28"/>
        </w:rPr>
        <w:t>4</w:t>
      </w:r>
      <w:r w:rsidRPr="00E55876">
        <w:rPr>
          <w:color w:val="000000"/>
          <w:sz w:val="28"/>
          <w:szCs w:val="28"/>
        </w:rPr>
        <w:t xml:space="preserve"> </w:t>
      </w:r>
      <w:r w:rsidR="00183DDC" w:rsidRPr="00E55876">
        <w:rPr>
          <w:color w:val="000000"/>
          <w:sz w:val="28"/>
          <w:szCs w:val="28"/>
        </w:rPr>
        <w:t>–</w:t>
      </w:r>
      <w:r w:rsidRPr="00E55876">
        <w:rPr>
          <w:color w:val="000000"/>
          <w:sz w:val="28"/>
          <w:szCs w:val="28"/>
        </w:rPr>
        <w:t xml:space="preserve"> 202</w:t>
      </w:r>
      <w:r w:rsidR="0099723E" w:rsidRPr="00E55876">
        <w:rPr>
          <w:color w:val="000000"/>
          <w:sz w:val="28"/>
          <w:szCs w:val="28"/>
        </w:rPr>
        <w:t>5</w:t>
      </w:r>
      <w:r w:rsidR="00183DDC" w:rsidRPr="00E55876">
        <w:rPr>
          <w:color w:val="000000"/>
          <w:sz w:val="28"/>
          <w:szCs w:val="28"/>
        </w:rPr>
        <w:t>.</w:t>
      </w:r>
    </w:p>
    <w:p w14:paraId="44A43824"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Danh sách trẻ ngoài tuyến tuyển sinh học các lớp mầm non năm học 202</w:t>
      </w:r>
      <w:r w:rsidR="0099723E" w:rsidRPr="00E55876">
        <w:rPr>
          <w:color w:val="000000"/>
          <w:sz w:val="28"/>
          <w:szCs w:val="28"/>
        </w:rPr>
        <w:t>4</w:t>
      </w:r>
      <w:r w:rsidRPr="00E55876">
        <w:rPr>
          <w:color w:val="000000"/>
          <w:sz w:val="28"/>
          <w:szCs w:val="28"/>
        </w:rPr>
        <w:t xml:space="preserve"> - 202</w:t>
      </w:r>
      <w:r w:rsidR="0099723E" w:rsidRPr="00E55876">
        <w:rPr>
          <w:color w:val="000000"/>
          <w:sz w:val="28"/>
          <w:szCs w:val="28"/>
        </w:rPr>
        <w:t>5</w:t>
      </w:r>
      <w:r w:rsidRPr="00E55876">
        <w:rPr>
          <w:color w:val="000000"/>
          <w:sz w:val="28"/>
          <w:szCs w:val="28"/>
        </w:rPr>
        <w:t xml:space="preserve">, có phê duyệt của Phòng GDĐT. </w:t>
      </w:r>
    </w:p>
    <w:p w14:paraId="6B0A8DA0"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 Báo cáo tổng kết kết quả tuyển sinh năm học 202</w:t>
      </w:r>
      <w:r w:rsidR="0099723E" w:rsidRPr="00E55876">
        <w:rPr>
          <w:color w:val="000000"/>
          <w:sz w:val="28"/>
          <w:szCs w:val="28"/>
        </w:rPr>
        <w:t>4</w:t>
      </w:r>
      <w:r w:rsidRPr="00E55876">
        <w:rPr>
          <w:color w:val="000000"/>
          <w:sz w:val="28"/>
          <w:szCs w:val="28"/>
        </w:rPr>
        <w:t xml:space="preserve"> - 202</w:t>
      </w:r>
      <w:r w:rsidR="0099723E" w:rsidRPr="00E55876">
        <w:rPr>
          <w:color w:val="000000"/>
          <w:sz w:val="28"/>
          <w:szCs w:val="28"/>
        </w:rPr>
        <w:t>5</w:t>
      </w:r>
      <w:r w:rsidRPr="00E55876">
        <w:rPr>
          <w:color w:val="000000"/>
          <w:sz w:val="28"/>
          <w:szCs w:val="28"/>
        </w:rPr>
        <w:t xml:space="preserve"> (cần nêu rõ diễn biến của quá trình tuyển sinh, kết quả tuyển sinh, số chỉ tiêu giao, số đã tiếp nhận  và những tình huống phát sinh, ...)</w:t>
      </w:r>
    </w:p>
    <w:p w14:paraId="0EE81715" w14:textId="77777777" w:rsidR="00362F57" w:rsidRPr="00E55876" w:rsidRDefault="00362F57" w:rsidP="000F3C14">
      <w:pPr>
        <w:spacing w:before="120" w:after="120"/>
        <w:ind w:firstLine="709"/>
        <w:jc w:val="both"/>
        <w:rPr>
          <w:color w:val="000000"/>
          <w:sz w:val="28"/>
          <w:szCs w:val="28"/>
        </w:rPr>
      </w:pPr>
      <w:r w:rsidRPr="00E55876">
        <w:rPr>
          <w:color w:val="000000"/>
          <w:sz w:val="28"/>
          <w:szCs w:val="28"/>
        </w:rPr>
        <w:t>Lưu ý: Các biên bản phải có đầy đủ chữ ký của các thành viên trong Hội đồng tuyển sinh.</w:t>
      </w:r>
    </w:p>
    <w:p w14:paraId="78CA4017" w14:textId="77777777" w:rsidR="00375C49" w:rsidRPr="00E55876" w:rsidRDefault="005E036E" w:rsidP="000F3C14">
      <w:pPr>
        <w:spacing w:before="120" w:after="120"/>
        <w:ind w:firstLine="660"/>
        <w:jc w:val="both"/>
        <w:rPr>
          <w:b/>
          <w:sz w:val="28"/>
          <w:szCs w:val="28"/>
          <w:lang w:val="vi-VN"/>
        </w:rPr>
      </w:pPr>
      <w:r w:rsidRPr="00E55876">
        <w:rPr>
          <w:b/>
          <w:sz w:val="28"/>
          <w:szCs w:val="28"/>
          <w:lang w:val="vi-VN"/>
        </w:rPr>
        <w:t>V</w:t>
      </w:r>
      <w:r w:rsidR="00375C49" w:rsidRPr="00E55876">
        <w:rPr>
          <w:b/>
          <w:sz w:val="28"/>
          <w:szCs w:val="28"/>
          <w:lang w:val="vi-VN"/>
        </w:rPr>
        <w:t>. T</w:t>
      </w:r>
      <w:r w:rsidR="000215DB" w:rsidRPr="00E55876">
        <w:rPr>
          <w:b/>
          <w:sz w:val="28"/>
          <w:szCs w:val="28"/>
          <w:lang w:val="vi-VN"/>
        </w:rPr>
        <w:t>HỜI GIAN TUYỂN SINH</w:t>
      </w:r>
    </w:p>
    <w:p w14:paraId="0209ACCB" w14:textId="77777777" w:rsidR="00BE7D55" w:rsidRPr="00E55876" w:rsidRDefault="00BE7D55" w:rsidP="00BE7D55">
      <w:pPr>
        <w:spacing w:before="120" w:after="120"/>
        <w:ind w:firstLine="660"/>
        <w:jc w:val="both"/>
        <w:rPr>
          <w:rStyle w:val="fontstyle01"/>
        </w:rPr>
      </w:pPr>
      <w:r w:rsidRPr="00E55876">
        <w:rPr>
          <w:rStyle w:val="fontstyle01"/>
        </w:rPr>
        <w:t>- Trước ngày 14/6/20</w:t>
      </w:r>
      <w:r w:rsidR="00B2358B" w:rsidRPr="00E55876">
        <w:rPr>
          <w:rStyle w:val="fontstyle01"/>
        </w:rPr>
        <w:t>2</w:t>
      </w:r>
      <w:r w:rsidRPr="00E55876">
        <w:rPr>
          <w:rStyle w:val="fontstyle01"/>
        </w:rPr>
        <w:t>4: Phòng GDĐT triển khai Kế hoạch tuyển sinh đến Hiệu trưởng các cơ sở GDMN công lập.</w:t>
      </w:r>
    </w:p>
    <w:p w14:paraId="483693BB" w14:textId="77777777" w:rsidR="00BE7D55" w:rsidRPr="00E55876" w:rsidRDefault="00BE7D55" w:rsidP="00BE7D55">
      <w:pPr>
        <w:spacing w:before="120" w:after="120"/>
        <w:ind w:firstLine="660"/>
        <w:jc w:val="both"/>
        <w:rPr>
          <w:rStyle w:val="fontstyle01"/>
        </w:rPr>
      </w:pPr>
      <w:r w:rsidRPr="00E55876">
        <w:rPr>
          <w:rStyle w:val="fontstyle01"/>
        </w:rPr>
        <w:t>- Từ 17/6/2024 đến 21/6/2024: Hiệu trưởng tham mưu UBND các phường thành lập Ban Chỉ đạo tuyển sinh của phường, tổ chức rà soát, nắm chắc số trẻ trong độ tuổi tuyển sinh tại địa phương.</w:t>
      </w:r>
    </w:p>
    <w:p w14:paraId="70CE3850" w14:textId="77777777" w:rsidR="00BE7D55" w:rsidRPr="00E55876" w:rsidRDefault="00BE7D55" w:rsidP="00BE7D55">
      <w:pPr>
        <w:spacing w:before="120" w:after="120"/>
        <w:ind w:firstLine="660"/>
        <w:jc w:val="both"/>
      </w:pPr>
      <w:r w:rsidRPr="00E55876">
        <w:rPr>
          <w:rStyle w:val="fontstyle01"/>
        </w:rPr>
        <w:t>- Từ ngày 24/6/2024 đến 28/6/2024: Nhà trường thành lập Hội đồng tuyển sinh và xây dựng Kế hoạch tuyển sinh năm học 2024-2025.</w:t>
      </w:r>
    </w:p>
    <w:p w14:paraId="32533B91" w14:textId="77777777" w:rsidR="00BE7D55" w:rsidRPr="00E55876" w:rsidRDefault="00BE7D55" w:rsidP="00BE7D55">
      <w:pPr>
        <w:spacing w:before="120" w:after="120"/>
        <w:ind w:firstLine="720"/>
        <w:jc w:val="both"/>
        <w:rPr>
          <w:rStyle w:val="fontstyle01"/>
        </w:rPr>
      </w:pPr>
      <w:r w:rsidRPr="00E55876">
        <w:rPr>
          <w:rStyle w:val="fontstyle01"/>
        </w:rPr>
        <w:t>- Từ 01/7/2024 đến 15/7/2024: Niêm yết Kế hoạch tuyển sinh của trường tại UBND phường và tại trường đồng thời Ban chỉ đạo tuyển sinh phường tiến hành phân loại đối tượng tuyển sinh theo tiêu chí và thực hiện các bước công khai theo danh sách.</w:t>
      </w:r>
    </w:p>
    <w:p w14:paraId="3E20EFBC" w14:textId="77777777" w:rsidR="00BE7D55" w:rsidRPr="00E55876" w:rsidRDefault="00BE7D55" w:rsidP="00BE7D55">
      <w:pPr>
        <w:spacing w:before="120" w:after="120"/>
        <w:ind w:firstLine="720"/>
        <w:jc w:val="both"/>
        <w:rPr>
          <w:rStyle w:val="fontstyle01"/>
        </w:rPr>
      </w:pPr>
      <w:r w:rsidRPr="00E55876">
        <w:rPr>
          <w:rStyle w:val="fontstyle01"/>
        </w:rPr>
        <w:t xml:space="preserve">- </w:t>
      </w:r>
      <w:bookmarkStart w:id="2" w:name="_Hlk169880667"/>
      <w:r w:rsidRPr="00E55876">
        <w:rPr>
          <w:rStyle w:val="fontstyle01"/>
        </w:rPr>
        <w:t>Từ 18/7/2024 đến 31/7/2024: Hội đồng tuyển sinh tiến hành thu nhận hồ sơ và xét tuyển trong tuyến theo danh sách Ban chỉ đạo tuyển sinh của xã (phường) đã xét duyệt.</w:t>
      </w:r>
    </w:p>
    <w:p w14:paraId="1099D2C5" w14:textId="77777777" w:rsidR="00BE7D55" w:rsidRPr="00E55876" w:rsidRDefault="00BE7D55" w:rsidP="00BE7D55">
      <w:pPr>
        <w:spacing w:before="120" w:after="120"/>
        <w:ind w:firstLine="720"/>
        <w:jc w:val="both"/>
        <w:rPr>
          <w:b/>
          <w:bCs/>
          <w:color w:val="000000"/>
          <w:sz w:val="28"/>
          <w:szCs w:val="28"/>
        </w:rPr>
      </w:pPr>
      <w:bookmarkStart w:id="3" w:name="_Hlk169880711"/>
      <w:bookmarkEnd w:id="2"/>
      <w:r w:rsidRPr="00E55876">
        <w:rPr>
          <w:b/>
          <w:bCs/>
          <w:color w:val="000000"/>
          <w:sz w:val="28"/>
          <w:szCs w:val="28"/>
        </w:rPr>
        <w:t>Lưu ý:</w:t>
      </w:r>
    </w:p>
    <w:p w14:paraId="78379060" w14:textId="77777777" w:rsidR="00BE7D55" w:rsidRPr="00E55876" w:rsidRDefault="00BE7D55" w:rsidP="00BE7D55">
      <w:pPr>
        <w:spacing w:before="120" w:after="120"/>
        <w:ind w:firstLine="720"/>
        <w:jc w:val="both"/>
        <w:rPr>
          <w:sz w:val="28"/>
          <w:szCs w:val="28"/>
        </w:rPr>
      </w:pPr>
      <w:r w:rsidRPr="00E55876">
        <w:rPr>
          <w:b/>
          <w:bCs/>
          <w:color w:val="000000"/>
          <w:sz w:val="28"/>
          <w:szCs w:val="28"/>
        </w:rPr>
        <w:t>+ Đối với hồ sơ thuộc tuyến tuyển sinh</w:t>
      </w:r>
      <w:r w:rsidRPr="00E55876">
        <w:rPr>
          <w:color w:val="000000"/>
          <w:sz w:val="28"/>
          <w:szCs w:val="28"/>
        </w:rPr>
        <w:t xml:space="preserve">: Để đảm bảo đúng thời gian và thực hiện tốt công tác huy động trẻ mầm non ra lớp theo chỉ tiêu được giao, nhà trường nhận hồ sơ đến hết ngày </w:t>
      </w:r>
      <w:r w:rsidRPr="00E55876">
        <w:rPr>
          <w:sz w:val="28"/>
          <w:szCs w:val="28"/>
        </w:rPr>
        <w:t>31/7/2024.</w:t>
      </w:r>
    </w:p>
    <w:p w14:paraId="06AAB7A7" w14:textId="77777777" w:rsidR="00BE7D55" w:rsidRPr="00E55876" w:rsidRDefault="00BE7D55" w:rsidP="00BE7D55">
      <w:pPr>
        <w:spacing w:before="120" w:after="120"/>
        <w:ind w:firstLine="720"/>
        <w:jc w:val="both"/>
        <w:rPr>
          <w:color w:val="000000"/>
          <w:sz w:val="28"/>
          <w:szCs w:val="28"/>
        </w:rPr>
      </w:pPr>
      <w:r w:rsidRPr="00E55876">
        <w:rPr>
          <w:color w:val="000000"/>
          <w:sz w:val="28"/>
          <w:szCs w:val="28"/>
        </w:rPr>
        <w:t xml:space="preserve">+ </w:t>
      </w:r>
      <w:r w:rsidRPr="00E55876">
        <w:rPr>
          <w:b/>
          <w:bCs/>
          <w:color w:val="000000"/>
          <w:sz w:val="28"/>
          <w:szCs w:val="28"/>
        </w:rPr>
        <w:t xml:space="preserve">Đối với hồ sơ không thuộc tuyến tuyển sinh: </w:t>
      </w:r>
      <w:r w:rsidRPr="00E55876">
        <w:rPr>
          <w:color w:val="000000"/>
          <w:sz w:val="28"/>
          <w:szCs w:val="28"/>
        </w:rPr>
        <w:t>Từ ngày 01/8/2024 đến 15/8/2024, Hội đồng tuyển sinh được phép thu nhận hồ sơ và xét tuyển các trường hợp không thuộc tuyến tuyển sinh cho đến khi hết chỉ tiêu, sau đó tập hợp đầy đủ hồ sơ gửi về Phòng GDĐT tổng hợp, trình Ban chỉ đạo tuyển sinh xem xét, quyết định.</w:t>
      </w:r>
    </w:p>
    <w:p w14:paraId="5E54300C" w14:textId="77777777" w:rsidR="00BE7D55" w:rsidRPr="00E55876" w:rsidRDefault="00BE7D55" w:rsidP="00BE7D55">
      <w:pPr>
        <w:spacing w:before="120" w:after="120"/>
        <w:ind w:firstLine="720"/>
        <w:jc w:val="both"/>
        <w:rPr>
          <w:color w:val="000000"/>
          <w:sz w:val="28"/>
          <w:szCs w:val="28"/>
        </w:rPr>
      </w:pPr>
      <w:r w:rsidRPr="00E55876">
        <w:rPr>
          <w:color w:val="000000"/>
          <w:sz w:val="28"/>
          <w:szCs w:val="28"/>
        </w:rPr>
        <w:t>- Từ 19/8/2024 đến 23/8/2024: Niêm yết công khai danh sách số trẻ được vào học và giải quyết các thắc mắc, khiếu nại (nếu có).</w:t>
      </w:r>
    </w:p>
    <w:bookmarkEnd w:id="3"/>
    <w:p w14:paraId="5EC426E8" w14:textId="77777777" w:rsidR="00BE7D55" w:rsidRPr="00E55876" w:rsidRDefault="00BE7D55" w:rsidP="00BE7D55">
      <w:pPr>
        <w:spacing w:before="120" w:after="120"/>
        <w:ind w:firstLine="720"/>
        <w:jc w:val="both"/>
      </w:pPr>
      <w:r w:rsidRPr="00E55876">
        <w:rPr>
          <w:color w:val="000000"/>
          <w:sz w:val="28"/>
          <w:szCs w:val="28"/>
        </w:rPr>
        <w:lastRenderedPageBreak/>
        <w:t xml:space="preserve">- Ngày 26/8/2024: </w:t>
      </w:r>
      <w:r w:rsidR="000365B1" w:rsidRPr="00E55876">
        <w:rPr>
          <w:color w:val="000000"/>
          <w:sz w:val="28"/>
          <w:szCs w:val="28"/>
        </w:rPr>
        <w:t>Nhà trường</w:t>
      </w:r>
      <w:r w:rsidRPr="00E55876">
        <w:rPr>
          <w:color w:val="000000"/>
          <w:sz w:val="28"/>
          <w:szCs w:val="28"/>
        </w:rPr>
        <w:t xml:space="preserve"> gửi báo cáo kết quả tuyển sinh năm học 2024 – 2025 về Phòng GDĐT.</w:t>
      </w:r>
      <w:r w:rsidRPr="00E55876">
        <w:t xml:space="preserve"> </w:t>
      </w:r>
    </w:p>
    <w:p w14:paraId="2615775D" w14:textId="38A00B61" w:rsidR="00351AC5" w:rsidRPr="00E55876" w:rsidRDefault="00351AC5" w:rsidP="00BE7D55">
      <w:pPr>
        <w:spacing w:before="120" w:after="120"/>
        <w:ind w:firstLine="720"/>
        <w:jc w:val="both"/>
        <w:rPr>
          <w:sz w:val="28"/>
          <w:szCs w:val="28"/>
          <w:lang w:val="pt-BR"/>
        </w:rPr>
      </w:pPr>
      <w:r w:rsidRPr="00E55876">
        <w:rPr>
          <w:sz w:val="28"/>
          <w:szCs w:val="28"/>
          <w:lang w:val="pt-BR"/>
        </w:rPr>
        <w:t>Trên đây là</w:t>
      </w:r>
      <w:r w:rsidR="00C3142C" w:rsidRPr="00E55876">
        <w:rPr>
          <w:sz w:val="28"/>
          <w:szCs w:val="28"/>
          <w:lang w:val="pt-BR"/>
        </w:rPr>
        <w:t xml:space="preserve"> kế hoạch tuyển sinh năm học 202</w:t>
      </w:r>
      <w:r w:rsidR="00BE7D55" w:rsidRPr="00E55876">
        <w:rPr>
          <w:sz w:val="28"/>
          <w:szCs w:val="28"/>
          <w:lang w:val="pt-BR"/>
        </w:rPr>
        <w:t>4</w:t>
      </w:r>
      <w:r w:rsidR="007F0346" w:rsidRPr="00E55876">
        <w:rPr>
          <w:sz w:val="28"/>
          <w:szCs w:val="28"/>
          <w:lang w:val="pt-BR"/>
        </w:rPr>
        <w:t>-</w:t>
      </w:r>
      <w:r w:rsidR="008400B8" w:rsidRPr="00E55876">
        <w:rPr>
          <w:sz w:val="28"/>
          <w:szCs w:val="28"/>
          <w:lang w:val="pt-BR"/>
        </w:rPr>
        <w:t>2</w:t>
      </w:r>
      <w:r w:rsidRPr="00E55876">
        <w:rPr>
          <w:sz w:val="28"/>
          <w:szCs w:val="28"/>
          <w:lang w:val="pt-BR"/>
        </w:rPr>
        <w:t>02</w:t>
      </w:r>
      <w:r w:rsidR="00BE7D55" w:rsidRPr="00E55876">
        <w:rPr>
          <w:sz w:val="28"/>
          <w:szCs w:val="28"/>
          <w:lang w:val="pt-BR"/>
        </w:rPr>
        <w:t>5</w:t>
      </w:r>
      <w:r w:rsidRPr="00E55876">
        <w:rPr>
          <w:sz w:val="28"/>
          <w:szCs w:val="28"/>
          <w:lang w:val="pt-BR"/>
        </w:rPr>
        <w:t xml:space="preserve"> của Trường </w:t>
      </w:r>
      <w:r w:rsidR="003B00B0">
        <w:rPr>
          <w:sz w:val="28"/>
          <w:szCs w:val="28"/>
          <w:lang w:val="pt-BR"/>
        </w:rPr>
        <w:t>M</w:t>
      </w:r>
      <w:r w:rsidRPr="00E55876">
        <w:rPr>
          <w:sz w:val="28"/>
          <w:szCs w:val="28"/>
          <w:lang w:val="pt-BR"/>
        </w:rPr>
        <w:t>ầm non</w:t>
      </w:r>
      <w:r w:rsidR="00C3142C" w:rsidRPr="00E55876">
        <w:rPr>
          <w:sz w:val="28"/>
          <w:szCs w:val="28"/>
          <w:lang w:val="pt-BR"/>
        </w:rPr>
        <w:t xml:space="preserve"> Sao Biển</w:t>
      </w:r>
      <w:r w:rsidRPr="00E55876">
        <w:rPr>
          <w:sz w:val="28"/>
          <w:szCs w:val="28"/>
          <w:lang w:val="pt-BR"/>
        </w:rPr>
        <w:t xml:space="preserve">, </w:t>
      </w:r>
      <w:r w:rsidR="00965166" w:rsidRPr="00E55876">
        <w:rPr>
          <w:sz w:val="28"/>
          <w:szCs w:val="28"/>
          <w:lang w:val="pt-BR"/>
        </w:rPr>
        <w:t>đã được</w:t>
      </w:r>
      <w:r w:rsidR="00EF6B86" w:rsidRPr="00E55876">
        <w:rPr>
          <w:sz w:val="28"/>
          <w:szCs w:val="28"/>
          <w:lang w:val="pt-BR"/>
        </w:rPr>
        <w:t xml:space="preserve"> Hội đồng trường </w:t>
      </w:r>
      <w:r w:rsidR="003B00B0">
        <w:rPr>
          <w:sz w:val="28"/>
          <w:szCs w:val="28"/>
          <w:lang w:val="pt-BR"/>
        </w:rPr>
        <w:t>T</w:t>
      </w:r>
      <w:r w:rsidR="00EF6B86" w:rsidRPr="00E55876">
        <w:rPr>
          <w:sz w:val="28"/>
          <w:szCs w:val="28"/>
          <w:lang w:val="pt-BR"/>
        </w:rPr>
        <w:t>rường MN Sao Biển phê duyệt. Đ</w:t>
      </w:r>
      <w:r w:rsidRPr="00E55876">
        <w:rPr>
          <w:sz w:val="28"/>
          <w:szCs w:val="28"/>
          <w:lang w:val="pt-BR"/>
        </w:rPr>
        <w:t>ề nghị các bộ phận, cá nhân nghiêm túc thực hiện kế hoạch này./.</w:t>
      </w:r>
    </w:p>
    <w:p w14:paraId="2090DF89" w14:textId="77777777" w:rsidR="009E208F" w:rsidRPr="00E55876" w:rsidRDefault="009E208F" w:rsidP="000F3C14">
      <w:pPr>
        <w:spacing w:before="120" w:after="120"/>
        <w:ind w:firstLine="720"/>
        <w:jc w:val="both"/>
        <w:rPr>
          <w:color w:val="000000"/>
          <w:sz w:val="6"/>
          <w:szCs w:val="6"/>
          <w:lang w:val="pt-BR"/>
        </w:rPr>
      </w:pPr>
    </w:p>
    <w:tbl>
      <w:tblPr>
        <w:tblW w:w="9468" w:type="dxa"/>
        <w:tblLook w:val="01E0" w:firstRow="1" w:lastRow="1" w:firstColumn="1" w:lastColumn="1" w:noHBand="0" w:noVBand="0"/>
      </w:tblPr>
      <w:tblGrid>
        <w:gridCol w:w="5495"/>
        <w:gridCol w:w="3973"/>
      </w:tblGrid>
      <w:tr w:rsidR="009C6D9D" w:rsidRPr="00E55876" w14:paraId="114E768C" w14:textId="77777777" w:rsidTr="00EF6B86">
        <w:tc>
          <w:tcPr>
            <w:tcW w:w="5495" w:type="dxa"/>
          </w:tcPr>
          <w:p w14:paraId="70DC5FCF" w14:textId="77777777" w:rsidR="009C6D9D" w:rsidRPr="00E55876" w:rsidRDefault="00BE7571" w:rsidP="00BE7571">
            <w:pPr>
              <w:jc w:val="center"/>
              <w:rPr>
                <w:b/>
                <w:color w:val="000000"/>
                <w:sz w:val="28"/>
                <w:szCs w:val="28"/>
                <w:lang w:val="pt-BR"/>
              </w:rPr>
            </w:pPr>
            <w:r w:rsidRPr="00E55876">
              <w:rPr>
                <w:b/>
                <w:color w:val="000000"/>
                <w:sz w:val="28"/>
                <w:szCs w:val="28"/>
                <w:lang w:val="pt-BR"/>
              </w:rPr>
              <w:t>PHÊ DUYỆT CỦA HỘI ĐỒNG TRƯỜNG</w:t>
            </w:r>
          </w:p>
          <w:p w14:paraId="51548E9F" w14:textId="77777777" w:rsidR="00BE7571" w:rsidRPr="00E55876" w:rsidRDefault="00BE7571" w:rsidP="00BE7571">
            <w:pPr>
              <w:jc w:val="center"/>
              <w:rPr>
                <w:b/>
                <w:color w:val="000000"/>
                <w:sz w:val="28"/>
                <w:szCs w:val="28"/>
                <w:lang w:val="pt-BR"/>
              </w:rPr>
            </w:pPr>
            <w:r w:rsidRPr="00E55876">
              <w:rPr>
                <w:b/>
                <w:color w:val="000000"/>
                <w:sz w:val="28"/>
                <w:szCs w:val="28"/>
                <w:lang w:val="pt-BR"/>
              </w:rPr>
              <w:t>TM. HỘI ĐỒNG</w:t>
            </w:r>
          </w:p>
          <w:p w14:paraId="33F03E82" w14:textId="77777777" w:rsidR="00BE7571" w:rsidRPr="00E55876" w:rsidRDefault="00BE7571" w:rsidP="00BE7571">
            <w:pPr>
              <w:jc w:val="center"/>
              <w:rPr>
                <w:b/>
                <w:color w:val="000000"/>
                <w:sz w:val="28"/>
                <w:szCs w:val="28"/>
                <w:lang w:val="pt-BR"/>
              </w:rPr>
            </w:pPr>
            <w:r w:rsidRPr="00E55876">
              <w:rPr>
                <w:b/>
                <w:color w:val="000000"/>
                <w:sz w:val="28"/>
                <w:szCs w:val="28"/>
                <w:lang w:val="pt-BR"/>
              </w:rPr>
              <w:t>CHỦ TỊCH</w:t>
            </w:r>
          </w:p>
        </w:tc>
        <w:tc>
          <w:tcPr>
            <w:tcW w:w="3973" w:type="dxa"/>
          </w:tcPr>
          <w:p w14:paraId="229AC56A" w14:textId="77777777" w:rsidR="009C6D9D" w:rsidRPr="00E55876" w:rsidRDefault="009C6D9D" w:rsidP="009C0FB5">
            <w:pPr>
              <w:jc w:val="center"/>
              <w:rPr>
                <w:b/>
                <w:color w:val="000000"/>
                <w:sz w:val="6"/>
                <w:lang w:val="pt-BR"/>
              </w:rPr>
            </w:pPr>
          </w:p>
          <w:p w14:paraId="2694323A" w14:textId="77777777" w:rsidR="009C6D9D" w:rsidRPr="00E55876" w:rsidRDefault="009C6D9D" w:rsidP="009C0FB5">
            <w:pPr>
              <w:jc w:val="center"/>
              <w:rPr>
                <w:b/>
                <w:color w:val="000000"/>
                <w:sz w:val="28"/>
                <w:lang w:val="pt-BR"/>
              </w:rPr>
            </w:pPr>
            <w:r w:rsidRPr="00E55876">
              <w:rPr>
                <w:b/>
                <w:color w:val="000000"/>
                <w:sz w:val="28"/>
                <w:lang w:val="pt-BR"/>
              </w:rPr>
              <w:t xml:space="preserve">HIỆU TRƯỞNG </w:t>
            </w:r>
          </w:p>
          <w:p w14:paraId="1E578FD2" w14:textId="13D15300" w:rsidR="009C6D9D" w:rsidRPr="00E55876" w:rsidRDefault="006A312D" w:rsidP="009C0FB5">
            <w:pPr>
              <w:jc w:val="center"/>
              <w:rPr>
                <w:b/>
                <w:color w:val="000000"/>
                <w:sz w:val="28"/>
                <w:lang w:val="pt-BR"/>
              </w:rPr>
            </w:pPr>
            <w:r>
              <w:rPr>
                <w:b/>
                <w:color w:val="000000"/>
                <w:sz w:val="28"/>
                <w:lang w:val="pt-BR"/>
              </w:rPr>
              <w:t>( Đã ký)</w:t>
            </w:r>
          </w:p>
          <w:p w14:paraId="20354056" w14:textId="77777777" w:rsidR="009C6D9D" w:rsidRPr="00E55876" w:rsidRDefault="009C6D9D" w:rsidP="00BE7571">
            <w:pPr>
              <w:ind w:firstLine="882"/>
              <w:jc w:val="center"/>
              <w:rPr>
                <w:b/>
                <w:color w:val="000000"/>
                <w:sz w:val="28"/>
                <w:lang w:val="pt-BR"/>
              </w:rPr>
            </w:pPr>
          </w:p>
          <w:p w14:paraId="35F1DCF0" w14:textId="77777777" w:rsidR="00BE7571" w:rsidRPr="00E55876" w:rsidRDefault="00BE7571" w:rsidP="00BE7571">
            <w:pPr>
              <w:ind w:firstLine="882"/>
              <w:jc w:val="center"/>
              <w:rPr>
                <w:b/>
                <w:color w:val="000000"/>
                <w:sz w:val="28"/>
                <w:lang w:val="pt-BR"/>
              </w:rPr>
            </w:pPr>
          </w:p>
          <w:p w14:paraId="1AB5B7C9" w14:textId="77777777" w:rsidR="00965166" w:rsidRPr="00E55876" w:rsidRDefault="00965166" w:rsidP="00BE7571">
            <w:pPr>
              <w:ind w:firstLine="882"/>
              <w:jc w:val="center"/>
              <w:rPr>
                <w:b/>
                <w:color w:val="000000"/>
                <w:sz w:val="28"/>
                <w:lang w:val="pt-BR"/>
              </w:rPr>
            </w:pPr>
          </w:p>
          <w:p w14:paraId="48585044" w14:textId="77777777" w:rsidR="00F305AC" w:rsidRPr="00E55876" w:rsidRDefault="00F305AC" w:rsidP="00351AC5">
            <w:pPr>
              <w:rPr>
                <w:b/>
                <w:color w:val="000000"/>
                <w:sz w:val="28"/>
                <w:lang w:val="pt-BR"/>
              </w:rPr>
            </w:pPr>
          </w:p>
          <w:p w14:paraId="7F0C2E05" w14:textId="77777777" w:rsidR="00F305AC" w:rsidRPr="00E55876" w:rsidRDefault="00F305AC" w:rsidP="00351AC5">
            <w:pPr>
              <w:rPr>
                <w:b/>
                <w:color w:val="000000"/>
                <w:sz w:val="28"/>
                <w:lang w:val="pt-BR"/>
              </w:rPr>
            </w:pPr>
          </w:p>
        </w:tc>
      </w:tr>
      <w:tr w:rsidR="00BE7571" w:rsidRPr="00E55876" w14:paraId="6EAB76E5" w14:textId="77777777" w:rsidTr="00EF6B86">
        <w:tc>
          <w:tcPr>
            <w:tcW w:w="5495" w:type="dxa"/>
          </w:tcPr>
          <w:p w14:paraId="0A268EBD" w14:textId="77777777" w:rsidR="00BE7571" w:rsidRPr="00E55876" w:rsidRDefault="00BE7571" w:rsidP="00BE7571">
            <w:pPr>
              <w:jc w:val="center"/>
              <w:rPr>
                <w:b/>
                <w:color w:val="000000"/>
                <w:sz w:val="28"/>
                <w:szCs w:val="28"/>
                <w:lang w:val="pt-BR"/>
              </w:rPr>
            </w:pPr>
            <w:r w:rsidRPr="00E55876">
              <w:rPr>
                <w:b/>
                <w:color w:val="000000"/>
                <w:sz w:val="28"/>
                <w:szCs w:val="28"/>
                <w:lang w:val="pt-BR"/>
              </w:rPr>
              <w:t>Trần Thị Phương</w:t>
            </w:r>
          </w:p>
        </w:tc>
        <w:tc>
          <w:tcPr>
            <w:tcW w:w="3973" w:type="dxa"/>
          </w:tcPr>
          <w:p w14:paraId="043E8CC8" w14:textId="77777777" w:rsidR="00BE7571" w:rsidRPr="00E55876" w:rsidRDefault="00BE7571" w:rsidP="009C0FB5">
            <w:pPr>
              <w:jc w:val="center"/>
              <w:rPr>
                <w:b/>
                <w:color w:val="000000"/>
                <w:sz w:val="6"/>
                <w:lang w:val="pt-BR"/>
              </w:rPr>
            </w:pPr>
            <w:r w:rsidRPr="00E55876">
              <w:rPr>
                <w:b/>
                <w:color w:val="000000"/>
                <w:sz w:val="28"/>
                <w:lang w:val="pt-BR"/>
              </w:rPr>
              <w:t>Trần Thị Phương</w:t>
            </w:r>
          </w:p>
        </w:tc>
      </w:tr>
      <w:tr w:rsidR="009C6D9D" w:rsidRPr="00E55876" w14:paraId="6FEF79E1" w14:textId="77777777" w:rsidTr="00EF6B86">
        <w:tc>
          <w:tcPr>
            <w:tcW w:w="5495" w:type="dxa"/>
          </w:tcPr>
          <w:p w14:paraId="42FD2FC5" w14:textId="77777777" w:rsidR="00BE7571" w:rsidRPr="00E55876" w:rsidRDefault="00BE7571" w:rsidP="00BE7571">
            <w:pPr>
              <w:rPr>
                <w:b/>
                <w:color w:val="000000"/>
                <w:lang w:val="pt-BR"/>
              </w:rPr>
            </w:pPr>
            <w:r w:rsidRPr="00E55876">
              <w:rPr>
                <w:b/>
                <w:i/>
                <w:color w:val="000000"/>
                <w:lang w:val="pt-BR"/>
              </w:rPr>
              <w:t xml:space="preserve">Nơi nhận:                                                                          </w:t>
            </w:r>
          </w:p>
          <w:p w14:paraId="061E66B8" w14:textId="77777777" w:rsidR="00BE7571" w:rsidRPr="00E55876" w:rsidRDefault="00BE7571" w:rsidP="00BE7571">
            <w:pPr>
              <w:rPr>
                <w:color w:val="000000"/>
                <w:sz w:val="22"/>
                <w:lang w:val="pt-BR"/>
              </w:rPr>
            </w:pPr>
            <w:r w:rsidRPr="00E55876">
              <w:rPr>
                <w:color w:val="000000"/>
                <w:sz w:val="22"/>
                <w:lang w:val="pt-BR"/>
              </w:rPr>
              <w:t>- Phòng GDĐT</w:t>
            </w:r>
            <w:r w:rsidR="00307746" w:rsidRPr="00E55876">
              <w:rPr>
                <w:color w:val="000000"/>
                <w:sz w:val="22"/>
                <w:lang w:val="pt-BR"/>
              </w:rPr>
              <w:t>(</w:t>
            </w:r>
            <w:r w:rsidR="00307746" w:rsidRPr="00E55876">
              <w:rPr>
                <w:sz w:val="22"/>
                <w:lang w:val="pt-BR"/>
              </w:rPr>
              <w:t xml:space="preserve"> để b/c)</w:t>
            </w:r>
            <w:r w:rsidRPr="00E55876">
              <w:rPr>
                <w:color w:val="000000"/>
                <w:sz w:val="22"/>
                <w:lang w:val="pt-BR"/>
              </w:rPr>
              <w:t>;</w:t>
            </w:r>
          </w:p>
          <w:p w14:paraId="575765A0" w14:textId="77777777" w:rsidR="00BE7571" w:rsidRPr="00E55876" w:rsidRDefault="00BE7571" w:rsidP="00BE7571">
            <w:pPr>
              <w:rPr>
                <w:color w:val="000000"/>
                <w:sz w:val="22"/>
                <w:lang w:val="pt-BR"/>
              </w:rPr>
            </w:pPr>
            <w:r w:rsidRPr="00E55876">
              <w:rPr>
                <w:color w:val="000000"/>
                <w:sz w:val="22"/>
                <w:lang w:val="pt-BR"/>
              </w:rPr>
              <w:t>- Các thành viên HĐ tuyển sinh;</w:t>
            </w:r>
          </w:p>
          <w:p w14:paraId="4EE2A196" w14:textId="77777777" w:rsidR="00BE7571" w:rsidRPr="00E55876" w:rsidRDefault="00BE7571" w:rsidP="00BE7571">
            <w:pPr>
              <w:rPr>
                <w:color w:val="000000"/>
                <w:sz w:val="22"/>
                <w:lang w:val="pt-BR"/>
              </w:rPr>
            </w:pPr>
            <w:r w:rsidRPr="00E55876">
              <w:rPr>
                <w:color w:val="000000"/>
                <w:sz w:val="22"/>
                <w:lang w:val="pt-BR"/>
              </w:rPr>
              <w:t>- UBND Phường Vĩnh Hòa;</w:t>
            </w:r>
          </w:p>
          <w:p w14:paraId="675DD7FF" w14:textId="77777777" w:rsidR="009C6D9D" w:rsidRPr="00E55876" w:rsidRDefault="00BE7571" w:rsidP="00BE7571">
            <w:pPr>
              <w:rPr>
                <w:b/>
                <w:i/>
                <w:color w:val="000000"/>
                <w:lang w:val="pt-BR"/>
              </w:rPr>
            </w:pPr>
            <w:r w:rsidRPr="00E55876">
              <w:rPr>
                <w:color w:val="000000"/>
                <w:sz w:val="22"/>
                <w:lang w:val="pt-BR"/>
              </w:rPr>
              <w:t>- Lưu: VT.</w:t>
            </w:r>
          </w:p>
        </w:tc>
        <w:tc>
          <w:tcPr>
            <w:tcW w:w="3973" w:type="dxa"/>
          </w:tcPr>
          <w:p w14:paraId="1634500B" w14:textId="77777777" w:rsidR="009C6D9D" w:rsidRPr="00E55876" w:rsidRDefault="009C6D9D" w:rsidP="009C0FB5">
            <w:pPr>
              <w:jc w:val="center"/>
              <w:rPr>
                <w:b/>
                <w:color w:val="000000"/>
                <w:sz w:val="6"/>
                <w:lang w:val="pt-BR"/>
              </w:rPr>
            </w:pPr>
          </w:p>
        </w:tc>
      </w:tr>
    </w:tbl>
    <w:p w14:paraId="51239C4E" w14:textId="77777777" w:rsidR="00944515" w:rsidRPr="00E55876" w:rsidRDefault="009C6D9D" w:rsidP="009C6D9D">
      <w:pPr>
        <w:rPr>
          <w:b/>
          <w:i/>
          <w:lang w:val="nl-NL"/>
        </w:rPr>
      </w:pPr>
      <w:r w:rsidRPr="00E55876">
        <w:rPr>
          <w:b/>
          <w:i/>
          <w:lang w:val="nl-NL"/>
        </w:rPr>
        <w:t xml:space="preserve">             </w:t>
      </w:r>
    </w:p>
    <w:p w14:paraId="5E304802" w14:textId="77777777" w:rsidR="0000545E" w:rsidRPr="00E55876" w:rsidRDefault="0000545E" w:rsidP="003B5E62">
      <w:pPr>
        <w:jc w:val="center"/>
        <w:rPr>
          <w:b/>
          <w:sz w:val="28"/>
          <w:szCs w:val="28"/>
          <w:lang w:val="nl-NL"/>
        </w:rPr>
      </w:pPr>
    </w:p>
    <w:p w14:paraId="7D474F3D" w14:textId="77777777" w:rsidR="0000545E" w:rsidRPr="00E55876" w:rsidRDefault="0000545E" w:rsidP="003B5E62">
      <w:pPr>
        <w:jc w:val="center"/>
        <w:rPr>
          <w:b/>
          <w:sz w:val="28"/>
          <w:szCs w:val="28"/>
          <w:lang w:val="nl-NL"/>
        </w:rPr>
      </w:pPr>
    </w:p>
    <w:p w14:paraId="33B7C12F" w14:textId="77777777" w:rsidR="0000545E" w:rsidRPr="00E55876" w:rsidRDefault="0000545E" w:rsidP="003B5E62">
      <w:pPr>
        <w:jc w:val="center"/>
        <w:rPr>
          <w:b/>
          <w:sz w:val="28"/>
          <w:szCs w:val="28"/>
          <w:lang w:val="nl-NL"/>
        </w:rPr>
      </w:pPr>
    </w:p>
    <w:p w14:paraId="2B7B02D0" w14:textId="77777777" w:rsidR="0000545E" w:rsidRPr="00E55876" w:rsidRDefault="0000545E" w:rsidP="003B5E62">
      <w:pPr>
        <w:jc w:val="center"/>
        <w:rPr>
          <w:b/>
          <w:sz w:val="28"/>
          <w:szCs w:val="28"/>
          <w:lang w:val="nl-NL"/>
        </w:rPr>
      </w:pPr>
    </w:p>
    <w:p w14:paraId="2927BE21" w14:textId="77777777" w:rsidR="0000545E" w:rsidRPr="00E55876" w:rsidRDefault="0000545E" w:rsidP="003B5E62">
      <w:pPr>
        <w:jc w:val="center"/>
        <w:rPr>
          <w:b/>
          <w:sz w:val="28"/>
          <w:szCs w:val="28"/>
          <w:lang w:val="nl-NL"/>
        </w:rPr>
      </w:pPr>
    </w:p>
    <w:p w14:paraId="74B5C649" w14:textId="77777777" w:rsidR="0000545E" w:rsidRPr="00E55876" w:rsidRDefault="0000545E" w:rsidP="003B5E62">
      <w:pPr>
        <w:jc w:val="center"/>
        <w:rPr>
          <w:b/>
          <w:sz w:val="28"/>
          <w:szCs w:val="28"/>
          <w:lang w:val="nl-NL"/>
        </w:rPr>
      </w:pPr>
    </w:p>
    <w:p w14:paraId="7C84D79A" w14:textId="77777777" w:rsidR="0000545E" w:rsidRPr="00E55876" w:rsidRDefault="0000545E" w:rsidP="003B5E62">
      <w:pPr>
        <w:jc w:val="center"/>
        <w:rPr>
          <w:b/>
          <w:sz w:val="28"/>
          <w:szCs w:val="28"/>
          <w:lang w:val="nl-NL"/>
        </w:rPr>
      </w:pPr>
    </w:p>
    <w:p w14:paraId="0F501D2B" w14:textId="77777777" w:rsidR="0000545E" w:rsidRPr="00E55876" w:rsidRDefault="0000545E" w:rsidP="003B5E62">
      <w:pPr>
        <w:jc w:val="center"/>
        <w:rPr>
          <w:b/>
          <w:sz w:val="28"/>
          <w:szCs w:val="28"/>
          <w:lang w:val="nl-NL"/>
        </w:rPr>
      </w:pPr>
    </w:p>
    <w:p w14:paraId="0F7BB598" w14:textId="77777777" w:rsidR="0000545E" w:rsidRPr="00E55876" w:rsidRDefault="0000545E" w:rsidP="003B5E62">
      <w:pPr>
        <w:jc w:val="center"/>
        <w:rPr>
          <w:b/>
          <w:sz w:val="28"/>
          <w:szCs w:val="28"/>
          <w:lang w:val="nl-NL"/>
        </w:rPr>
      </w:pPr>
    </w:p>
    <w:p w14:paraId="17F239D3" w14:textId="77777777" w:rsidR="0000545E" w:rsidRPr="00E55876" w:rsidRDefault="0000545E" w:rsidP="003B5E62">
      <w:pPr>
        <w:jc w:val="center"/>
        <w:rPr>
          <w:b/>
          <w:sz w:val="28"/>
          <w:szCs w:val="28"/>
          <w:lang w:val="nl-NL"/>
        </w:rPr>
      </w:pPr>
    </w:p>
    <w:p w14:paraId="42A11092" w14:textId="77777777" w:rsidR="0000545E" w:rsidRPr="00E55876" w:rsidRDefault="0000545E" w:rsidP="003B5E62">
      <w:pPr>
        <w:jc w:val="center"/>
        <w:rPr>
          <w:b/>
          <w:sz w:val="28"/>
          <w:szCs w:val="28"/>
          <w:lang w:val="nl-NL"/>
        </w:rPr>
      </w:pPr>
    </w:p>
    <w:p w14:paraId="38057E5E" w14:textId="77777777" w:rsidR="0000545E" w:rsidRPr="00E55876" w:rsidRDefault="0000545E" w:rsidP="003B5E62">
      <w:pPr>
        <w:jc w:val="center"/>
        <w:rPr>
          <w:b/>
          <w:sz w:val="28"/>
          <w:szCs w:val="28"/>
          <w:lang w:val="nl-NL"/>
        </w:rPr>
      </w:pPr>
    </w:p>
    <w:p w14:paraId="45CDA102" w14:textId="77777777" w:rsidR="0000545E" w:rsidRPr="00E55876" w:rsidRDefault="0000545E" w:rsidP="003B5E62">
      <w:pPr>
        <w:jc w:val="center"/>
        <w:rPr>
          <w:b/>
          <w:sz w:val="28"/>
          <w:szCs w:val="28"/>
          <w:lang w:val="nl-NL"/>
        </w:rPr>
      </w:pPr>
    </w:p>
    <w:p w14:paraId="7CA6A0CA" w14:textId="77777777" w:rsidR="0000545E" w:rsidRPr="00E55876" w:rsidRDefault="0000545E" w:rsidP="003B5E62">
      <w:pPr>
        <w:jc w:val="center"/>
        <w:rPr>
          <w:b/>
          <w:sz w:val="28"/>
          <w:szCs w:val="28"/>
          <w:lang w:val="nl-NL"/>
        </w:rPr>
      </w:pPr>
    </w:p>
    <w:p w14:paraId="1F736823" w14:textId="77777777" w:rsidR="0000545E" w:rsidRPr="00E55876" w:rsidRDefault="0000545E" w:rsidP="003B5E62">
      <w:pPr>
        <w:jc w:val="center"/>
        <w:rPr>
          <w:b/>
          <w:sz w:val="28"/>
          <w:szCs w:val="28"/>
          <w:lang w:val="nl-NL"/>
        </w:rPr>
      </w:pPr>
    </w:p>
    <w:p w14:paraId="296EB8D8" w14:textId="77777777" w:rsidR="0000545E" w:rsidRPr="00E55876" w:rsidRDefault="0000545E" w:rsidP="003B5E62">
      <w:pPr>
        <w:jc w:val="center"/>
        <w:rPr>
          <w:b/>
          <w:sz w:val="28"/>
          <w:szCs w:val="28"/>
          <w:lang w:val="nl-NL"/>
        </w:rPr>
      </w:pPr>
    </w:p>
    <w:p w14:paraId="17B5FDCE" w14:textId="77777777" w:rsidR="0000545E" w:rsidRPr="00E55876" w:rsidRDefault="0000545E" w:rsidP="003B5E62">
      <w:pPr>
        <w:jc w:val="center"/>
        <w:rPr>
          <w:b/>
          <w:sz w:val="28"/>
          <w:szCs w:val="28"/>
          <w:lang w:val="nl-NL"/>
        </w:rPr>
      </w:pPr>
    </w:p>
    <w:p w14:paraId="3BD67851" w14:textId="77777777" w:rsidR="0000545E" w:rsidRPr="00E55876" w:rsidRDefault="0000545E" w:rsidP="003B5E62">
      <w:pPr>
        <w:jc w:val="center"/>
        <w:rPr>
          <w:b/>
          <w:sz w:val="28"/>
          <w:szCs w:val="28"/>
          <w:lang w:val="nl-NL"/>
        </w:rPr>
      </w:pPr>
    </w:p>
    <w:p w14:paraId="2DD282E9" w14:textId="77777777" w:rsidR="0000545E" w:rsidRPr="00E55876" w:rsidRDefault="0000545E" w:rsidP="003B5E62">
      <w:pPr>
        <w:jc w:val="center"/>
        <w:rPr>
          <w:b/>
          <w:sz w:val="28"/>
          <w:szCs w:val="28"/>
          <w:lang w:val="nl-NL"/>
        </w:rPr>
      </w:pPr>
    </w:p>
    <w:p w14:paraId="7FF4E30E" w14:textId="77777777" w:rsidR="0000545E" w:rsidRPr="00E55876" w:rsidRDefault="0000545E" w:rsidP="003B5E62">
      <w:pPr>
        <w:jc w:val="center"/>
        <w:rPr>
          <w:b/>
          <w:sz w:val="28"/>
          <w:szCs w:val="28"/>
          <w:lang w:val="nl-NL"/>
        </w:rPr>
      </w:pPr>
    </w:p>
    <w:p w14:paraId="70B79C0D" w14:textId="77777777" w:rsidR="0000545E" w:rsidRPr="00E55876" w:rsidRDefault="0000545E" w:rsidP="003B5E62">
      <w:pPr>
        <w:jc w:val="center"/>
        <w:rPr>
          <w:b/>
          <w:sz w:val="28"/>
          <w:szCs w:val="28"/>
          <w:lang w:val="nl-NL"/>
        </w:rPr>
      </w:pPr>
    </w:p>
    <w:p w14:paraId="4EEA8440" w14:textId="77777777" w:rsidR="0000545E" w:rsidRPr="00E55876" w:rsidRDefault="0000545E" w:rsidP="003B5E62">
      <w:pPr>
        <w:jc w:val="center"/>
        <w:rPr>
          <w:b/>
          <w:sz w:val="28"/>
          <w:szCs w:val="28"/>
          <w:lang w:val="nl-NL"/>
        </w:rPr>
      </w:pPr>
    </w:p>
    <w:p w14:paraId="15E069E3" w14:textId="77777777" w:rsidR="0000545E" w:rsidRPr="00E55876" w:rsidRDefault="0000545E" w:rsidP="003B5E62">
      <w:pPr>
        <w:jc w:val="center"/>
        <w:rPr>
          <w:b/>
          <w:sz w:val="28"/>
          <w:szCs w:val="28"/>
          <w:lang w:val="nl-NL"/>
        </w:rPr>
      </w:pPr>
    </w:p>
    <w:p w14:paraId="5D4AECC0" w14:textId="77777777" w:rsidR="003B5E62" w:rsidRPr="00E55876" w:rsidRDefault="003B5E62" w:rsidP="003B5E62">
      <w:pPr>
        <w:jc w:val="center"/>
        <w:rPr>
          <w:b/>
          <w:sz w:val="28"/>
          <w:szCs w:val="28"/>
          <w:lang w:val="nl-NL"/>
        </w:rPr>
      </w:pPr>
      <w:r w:rsidRPr="00E55876">
        <w:rPr>
          <w:b/>
          <w:sz w:val="28"/>
          <w:szCs w:val="28"/>
          <w:lang w:val="nl-NL"/>
        </w:rPr>
        <w:t>TIÊU CHÍ TUYỂN SINH MẦM NON</w:t>
      </w:r>
    </w:p>
    <w:p w14:paraId="1E695FF0" w14:textId="77777777" w:rsidR="003B5E62" w:rsidRPr="00E55876" w:rsidRDefault="00487EBE" w:rsidP="003B5E62">
      <w:pPr>
        <w:jc w:val="center"/>
        <w:rPr>
          <w:b/>
          <w:sz w:val="28"/>
          <w:szCs w:val="28"/>
        </w:rPr>
      </w:pPr>
      <w:r w:rsidRPr="00E55876">
        <w:rPr>
          <w:b/>
          <w:sz w:val="28"/>
          <w:szCs w:val="28"/>
        </w:rPr>
        <w:t>NĂM HỌC 20</w:t>
      </w:r>
      <w:r w:rsidR="001F6C44" w:rsidRPr="00E55876">
        <w:rPr>
          <w:b/>
          <w:sz w:val="28"/>
          <w:szCs w:val="28"/>
        </w:rPr>
        <w:t>2</w:t>
      </w:r>
      <w:r w:rsidR="001C2CE3" w:rsidRPr="00E55876">
        <w:rPr>
          <w:b/>
          <w:sz w:val="28"/>
          <w:szCs w:val="28"/>
        </w:rPr>
        <w:t>4</w:t>
      </w:r>
      <w:r w:rsidR="006B6943" w:rsidRPr="00E55876">
        <w:rPr>
          <w:b/>
          <w:sz w:val="28"/>
          <w:szCs w:val="28"/>
        </w:rPr>
        <w:t>–</w:t>
      </w:r>
      <w:r w:rsidRPr="00E55876">
        <w:rPr>
          <w:b/>
          <w:sz w:val="28"/>
          <w:szCs w:val="28"/>
        </w:rPr>
        <w:t>202</w:t>
      </w:r>
      <w:r w:rsidR="001C2CE3" w:rsidRPr="00E55876">
        <w:rPr>
          <w:b/>
          <w:sz w:val="28"/>
          <w:szCs w:val="28"/>
        </w:rPr>
        <w:t>5</w:t>
      </w:r>
    </w:p>
    <w:p w14:paraId="4B923A07" w14:textId="5538F2A5" w:rsidR="002D440B" w:rsidRPr="00E55876" w:rsidRDefault="00E55876" w:rsidP="003B5E62">
      <w:pPr>
        <w:jc w:val="center"/>
        <w:rPr>
          <w:b/>
          <w:sz w:val="28"/>
          <w:szCs w:val="28"/>
        </w:rPr>
      </w:pPr>
      <w:r w:rsidRPr="00E55876">
        <w:rPr>
          <w:noProof/>
          <w:sz w:val="28"/>
          <w:szCs w:val="28"/>
        </w:rPr>
        <w:lastRenderedPageBreak/>
        <mc:AlternateContent>
          <mc:Choice Requires="wps">
            <w:drawing>
              <wp:anchor distT="0" distB="0" distL="114300" distR="114300" simplePos="0" relativeHeight="251658240" behindDoc="0" locked="0" layoutInCell="1" allowOverlap="1" wp14:anchorId="4D91FC59" wp14:editId="490162D2">
                <wp:simplePos x="0" y="0"/>
                <wp:positionH relativeFrom="column">
                  <wp:posOffset>2057400</wp:posOffset>
                </wp:positionH>
                <wp:positionV relativeFrom="paragraph">
                  <wp:posOffset>48260</wp:posOffset>
                </wp:positionV>
                <wp:extent cx="1752600" cy="0"/>
                <wp:effectExtent l="13335" t="7620" r="5715" b="11430"/>
                <wp:wrapNone/>
                <wp:docPr id="1"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2953FD"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3.8pt" to="300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4kiwAEAAGoDAAAOAAAAZHJzL2Uyb0RvYy54bWysU02P2yAQvVfqf0DcG9tRs2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"/>
            </w:pict>
          </mc:Fallback>
        </mc:AlternateContent>
      </w:r>
    </w:p>
    <w:p w14:paraId="43C8EF17" w14:textId="77777777" w:rsidR="00984756" w:rsidRPr="00E55876" w:rsidRDefault="00984756" w:rsidP="00984756">
      <w:pPr>
        <w:jc w:val="center"/>
        <w:rPr>
          <w:b/>
          <w:i/>
          <w:iCs/>
          <w:sz w:val="28"/>
          <w:szCs w:val="28"/>
        </w:rPr>
      </w:pPr>
      <w:r w:rsidRPr="00E55876">
        <w:rPr>
          <w:b/>
          <w:i/>
          <w:iCs/>
          <w:sz w:val="28"/>
          <w:szCs w:val="28"/>
        </w:rPr>
        <w:t xml:space="preserve">( Ban hành kèm theo </w:t>
      </w:r>
      <w:r w:rsidR="0049006F" w:rsidRPr="00E55876">
        <w:rPr>
          <w:b/>
          <w:i/>
          <w:iCs/>
          <w:color w:val="FF0000"/>
          <w:sz w:val="28"/>
          <w:szCs w:val="28"/>
        </w:rPr>
        <w:t>Nghị quyết số 118/NQ/MNSB ngày 03/7/2024</w:t>
      </w:r>
    </w:p>
    <w:p w14:paraId="0E892950" w14:textId="77777777" w:rsidR="00984756" w:rsidRPr="00E55876" w:rsidRDefault="00984756" w:rsidP="00984756">
      <w:pPr>
        <w:jc w:val="center"/>
        <w:rPr>
          <w:b/>
          <w:i/>
          <w:iCs/>
          <w:sz w:val="28"/>
          <w:szCs w:val="28"/>
        </w:rPr>
      </w:pPr>
      <w:r w:rsidRPr="00E55876">
        <w:rPr>
          <w:b/>
          <w:i/>
          <w:iCs/>
          <w:sz w:val="28"/>
          <w:szCs w:val="28"/>
        </w:rPr>
        <w:t>của Hội đồng trường Trường Mầm non Sao Biển)</w:t>
      </w:r>
    </w:p>
    <w:p w14:paraId="3F02A161" w14:textId="77777777" w:rsidR="0000545E" w:rsidRPr="00E55876" w:rsidRDefault="0000545E" w:rsidP="0000545E">
      <w:pPr>
        <w:jc w:val="center"/>
        <w:rPr>
          <w:i/>
          <w:sz w:val="28"/>
          <w:szCs w:val="28"/>
        </w:rPr>
      </w:pPr>
    </w:p>
    <w:tbl>
      <w:tblPr>
        <w:tblW w:w="947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0"/>
        <w:gridCol w:w="8112"/>
        <w:gridCol w:w="776"/>
      </w:tblGrid>
      <w:tr w:rsidR="0000545E" w:rsidRPr="00E55876" w14:paraId="0C145B21" w14:textId="77777777" w:rsidTr="0000545E">
        <w:trPr>
          <w:trHeight w:val="613"/>
        </w:trPr>
        <w:tc>
          <w:tcPr>
            <w:tcW w:w="582" w:type="dxa"/>
            <w:shd w:val="clear" w:color="auto" w:fill="auto"/>
            <w:vAlign w:val="center"/>
          </w:tcPr>
          <w:p w14:paraId="62F5CC5F" w14:textId="77777777" w:rsidR="0000545E" w:rsidRPr="00E55876" w:rsidRDefault="0000545E" w:rsidP="0000545E">
            <w:pPr>
              <w:jc w:val="center"/>
              <w:rPr>
                <w:b/>
                <w:sz w:val="28"/>
                <w:szCs w:val="28"/>
              </w:rPr>
            </w:pPr>
            <w:r w:rsidRPr="00E55876">
              <w:rPr>
                <w:b/>
                <w:sz w:val="28"/>
                <w:szCs w:val="28"/>
              </w:rPr>
              <w:t>TT</w:t>
            </w:r>
          </w:p>
        </w:tc>
        <w:tc>
          <w:tcPr>
            <w:tcW w:w="8602" w:type="dxa"/>
            <w:shd w:val="clear" w:color="auto" w:fill="auto"/>
            <w:vAlign w:val="center"/>
          </w:tcPr>
          <w:p w14:paraId="0AAE32F4" w14:textId="77777777" w:rsidR="0000545E" w:rsidRPr="00E55876" w:rsidRDefault="0000545E" w:rsidP="008D490F">
            <w:pPr>
              <w:jc w:val="center"/>
              <w:rPr>
                <w:b/>
                <w:sz w:val="28"/>
                <w:szCs w:val="28"/>
              </w:rPr>
            </w:pPr>
            <w:r w:rsidRPr="00E55876">
              <w:rPr>
                <w:b/>
                <w:sz w:val="28"/>
                <w:szCs w:val="28"/>
              </w:rPr>
              <w:t>Đối tượng</w:t>
            </w:r>
          </w:p>
        </w:tc>
        <w:tc>
          <w:tcPr>
            <w:tcW w:w="294" w:type="dxa"/>
          </w:tcPr>
          <w:p w14:paraId="57E57755" w14:textId="77777777" w:rsidR="0000545E" w:rsidRPr="00E55876" w:rsidRDefault="0000545E" w:rsidP="008D490F">
            <w:pPr>
              <w:jc w:val="center"/>
              <w:rPr>
                <w:b/>
                <w:sz w:val="28"/>
                <w:szCs w:val="28"/>
              </w:rPr>
            </w:pPr>
          </w:p>
          <w:p w14:paraId="191FD6AA" w14:textId="77777777" w:rsidR="0000545E" w:rsidRPr="00E55876" w:rsidRDefault="0000545E" w:rsidP="008D490F">
            <w:pPr>
              <w:jc w:val="center"/>
              <w:rPr>
                <w:b/>
                <w:sz w:val="28"/>
                <w:szCs w:val="28"/>
              </w:rPr>
            </w:pPr>
            <w:r w:rsidRPr="00E55876">
              <w:rPr>
                <w:b/>
                <w:sz w:val="28"/>
                <w:szCs w:val="28"/>
              </w:rPr>
              <w:t>Diện</w:t>
            </w:r>
          </w:p>
          <w:p w14:paraId="757B08FA" w14:textId="77777777" w:rsidR="0000545E" w:rsidRPr="00E55876" w:rsidRDefault="0000545E" w:rsidP="008D490F">
            <w:pPr>
              <w:jc w:val="center"/>
              <w:rPr>
                <w:b/>
                <w:sz w:val="28"/>
                <w:szCs w:val="28"/>
              </w:rPr>
            </w:pPr>
          </w:p>
        </w:tc>
      </w:tr>
      <w:tr w:rsidR="0000545E" w:rsidRPr="00E55876" w14:paraId="4398D499" w14:textId="77777777" w:rsidTr="0000545E">
        <w:trPr>
          <w:trHeight w:val="70"/>
        </w:trPr>
        <w:tc>
          <w:tcPr>
            <w:tcW w:w="582" w:type="dxa"/>
            <w:shd w:val="clear" w:color="auto" w:fill="auto"/>
            <w:vAlign w:val="center"/>
          </w:tcPr>
          <w:p w14:paraId="03F8C1A8" w14:textId="77777777" w:rsidR="0000545E" w:rsidRPr="00E55876" w:rsidRDefault="0000545E" w:rsidP="0000545E">
            <w:pPr>
              <w:spacing w:before="120" w:after="120"/>
              <w:jc w:val="center"/>
              <w:rPr>
                <w:sz w:val="28"/>
                <w:szCs w:val="28"/>
              </w:rPr>
            </w:pPr>
            <w:r w:rsidRPr="00E55876">
              <w:rPr>
                <w:sz w:val="28"/>
                <w:szCs w:val="28"/>
              </w:rPr>
              <w:t>1</w:t>
            </w:r>
          </w:p>
        </w:tc>
        <w:tc>
          <w:tcPr>
            <w:tcW w:w="8602" w:type="dxa"/>
            <w:shd w:val="clear" w:color="auto" w:fill="auto"/>
            <w:vAlign w:val="center"/>
          </w:tcPr>
          <w:p w14:paraId="7929F423" w14:textId="77777777" w:rsidR="0000545E" w:rsidRPr="00E55876" w:rsidRDefault="0000545E" w:rsidP="0000545E">
            <w:pPr>
              <w:spacing w:before="120" w:after="120"/>
              <w:jc w:val="both"/>
              <w:rPr>
                <w:sz w:val="28"/>
                <w:szCs w:val="28"/>
              </w:rPr>
            </w:pPr>
            <w:r w:rsidRPr="00E55876">
              <w:rPr>
                <w:sz w:val="28"/>
                <w:szCs w:val="28"/>
              </w:rPr>
              <w:t>- Con liệt sỹ, con mồ côi cả bố lẫn mẹ, thực ở và thường trú với người thân (ông, bà, chú, bác, cô, cậu… ruột);</w:t>
            </w:r>
          </w:p>
          <w:p w14:paraId="5987E610" w14:textId="77777777" w:rsidR="0000545E" w:rsidRPr="00E55876" w:rsidRDefault="0000545E" w:rsidP="0000545E">
            <w:pPr>
              <w:spacing w:before="120" w:after="120"/>
              <w:jc w:val="both"/>
              <w:rPr>
                <w:sz w:val="28"/>
                <w:szCs w:val="28"/>
              </w:rPr>
            </w:pPr>
            <w:r w:rsidRPr="00E55876">
              <w:rPr>
                <w:sz w:val="28"/>
                <w:szCs w:val="28"/>
              </w:rPr>
              <w:t>- Trẻ em khuyết tật (có thể học hòa nhập) thường trú (tạm trú) với bố mẹ ở thực tế tại địa phương;</w:t>
            </w:r>
          </w:p>
          <w:p w14:paraId="4D91DDB0" w14:textId="77777777" w:rsidR="0000545E" w:rsidRPr="00E55876" w:rsidRDefault="0000545E" w:rsidP="0000545E">
            <w:pPr>
              <w:spacing w:before="120" w:after="120"/>
              <w:jc w:val="both"/>
              <w:rPr>
                <w:sz w:val="28"/>
                <w:szCs w:val="28"/>
              </w:rPr>
            </w:pPr>
            <w:r w:rsidRPr="00E55876">
              <w:rPr>
                <w:sz w:val="28"/>
                <w:szCs w:val="28"/>
              </w:rPr>
              <w:t>- Trẻ có bố hoặc mẹ hiện đang thực hiện nhiệm vụ  tại các đảo Trường Sa, thường trú với mẹ hoặc bố và thực ở tại địa phương.</w:t>
            </w:r>
          </w:p>
        </w:tc>
        <w:tc>
          <w:tcPr>
            <w:tcW w:w="294" w:type="dxa"/>
            <w:vAlign w:val="center"/>
          </w:tcPr>
          <w:p w14:paraId="6FF275A9" w14:textId="77777777" w:rsidR="0000545E" w:rsidRPr="00E55876" w:rsidRDefault="0000545E" w:rsidP="0000545E">
            <w:pPr>
              <w:spacing w:before="120" w:after="120"/>
              <w:jc w:val="center"/>
              <w:rPr>
                <w:sz w:val="28"/>
                <w:szCs w:val="28"/>
              </w:rPr>
            </w:pPr>
            <w:r w:rsidRPr="00E55876">
              <w:rPr>
                <w:sz w:val="28"/>
                <w:szCs w:val="28"/>
              </w:rPr>
              <w:t>1</w:t>
            </w:r>
          </w:p>
        </w:tc>
      </w:tr>
      <w:tr w:rsidR="0000545E" w:rsidRPr="00E55876" w14:paraId="0D97FA06" w14:textId="77777777" w:rsidTr="0000545E">
        <w:trPr>
          <w:trHeight w:val="314"/>
        </w:trPr>
        <w:tc>
          <w:tcPr>
            <w:tcW w:w="582" w:type="dxa"/>
            <w:shd w:val="clear" w:color="auto" w:fill="auto"/>
            <w:vAlign w:val="center"/>
          </w:tcPr>
          <w:p w14:paraId="5920C354" w14:textId="77777777" w:rsidR="0000545E" w:rsidRPr="00E55876" w:rsidRDefault="0000545E" w:rsidP="0000545E">
            <w:pPr>
              <w:spacing w:before="120" w:after="120"/>
              <w:jc w:val="center"/>
              <w:rPr>
                <w:sz w:val="28"/>
                <w:szCs w:val="28"/>
              </w:rPr>
            </w:pPr>
            <w:r w:rsidRPr="00E55876">
              <w:rPr>
                <w:sz w:val="28"/>
                <w:szCs w:val="28"/>
              </w:rPr>
              <w:t>2</w:t>
            </w:r>
          </w:p>
        </w:tc>
        <w:tc>
          <w:tcPr>
            <w:tcW w:w="8602" w:type="dxa"/>
            <w:shd w:val="clear" w:color="auto" w:fill="auto"/>
            <w:vAlign w:val="center"/>
          </w:tcPr>
          <w:p w14:paraId="58F24DDF" w14:textId="77777777" w:rsidR="0000545E" w:rsidRPr="00E55876" w:rsidRDefault="0000545E" w:rsidP="0000545E">
            <w:pPr>
              <w:spacing w:before="120" w:after="120"/>
              <w:jc w:val="both"/>
              <w:rPr>
                <w:sz w:val="28"/>
                <w:szCs w:val="28"/>
              </w:rPr>
            </w:pPr>
            <w:r w:rsidRPr="00E55876">
              <w:rPr>
                <w:sz w:val="28"/>
                <w:szCs w:val="28"/>
              </w:rPr>
              <w:t xml:space="preserve">- Trẻ đăng ký khai sinh trên địa bàn, </w:t>
            </w:r>
            <w:r w:rsidRPr="00E55876">
              <w:rPr>
                <w:bCs/>
                <w:sz w:val="28"/>
                <w:szCs w:val="28"/>
              </w:rPr>
              <w:t>thường trú cùng với bố mẹ và thực ở tại địa phương</w:t>
            </w:r>
            <w:r w:rsidRPr="00E55876">
              <w:rPr>
                <w:sz w:val="28"/>
                <w:szCs w:val="28"/>
              </w:rPr>
              <w:t xml:space="preserve">; </w:t>
            </w:r>
          </w:p>
          <w:p w14:paraId="62A2547A" w14:textId="77777777" w:rsidR="0000545E" w:rsidRPr="00E55876" w:rsidRDefault="0000545E" w:rsidP="0000545E">
            <w:pPr>
              <w:spacing w:before="120" w:after="120"/>
              <w:jc w:val="both"/>
              <w:rPr>
                <w:sz w:val="28"/>
                <w:szCs w:val="28"/>
              </w:rPr>
            </w:pPr>
            <w:r w:rsidRPr="00E55876">
              <w:rPr>
                <w:sz w:val="28"/>
                <w:szCs w:val="28"/>
              </w:rPr>
              <w:t xml:space="preserve">- Trẻ đăng ký khai sinh trên địa bàn, </w:t>
            </w:r>
            <w:r w:rsidRPr="00E55876">
              <w:rPr>
                <w:bCs/>
                <w:sz w:val="28"/>
                <w:szCs w:val="28"/>
              </w:rPr>
              <w:t xml:space="preserve">thường trú cùng với </w:t>
            </w:r>
            <w:r w:rsidRPr="00E55876">
              <w:rPr>
                <w:sz w:val="28"/>
                <w:szCs w:val="28"/>
              </w:rPr>
              <w:t>bố hoặc mẹ (trong đó mẹ hoặc bố công tác lâu dài ngoài địa bàn thành phố do cơ quan nhà nước phân công hoặc do ly hôn, mất, con tư sinh) và thực ở tại địa phương.</w:t>
            </w:r>
          </w:p>
        </w:tc>
        <w:tc>
          <w:tcPr>
            <w:tcW w:w="294" w:type="dxa"/>
            <w:vAlign w:val="center"/>
          </w:tcPr>
          <w:p w14:paraId="088FBED0" w14:textId="77777777" w:rsidR="0000545E" w:rsidRPr="00E55876" w:rsidRDefault="0000545E" w:rsidP="0000545E">
            <w:pPr>
              <w:spacing w:before="120" w:after="120"/>
              <w:jc w:val="center"/>
              <w:rPr>
                <w:sz w:val="28"/>
                <w:szCs w:val="28"/>
              </w:rPr>
            </w:pPr>
            <w:r w:rsidRPr="00E55876">
              <w:rPr>
                <w:sz w:val="28"/>
                <w:szCs w:val="28"/>
              </w:rPr>
              <w:t>2</w:t>
            </w:r>
          </w:p>
        </w:tc>
      </w:tr>
      <w:tr w:rsidR="0000545E" w:rsidRPr="00E55876" w14:paraId="2CA8E12F" w14:textId="77777777" w:rsidTr="0000545E">
        <w:trPr>
          <w:trHeight w:val="443"/>
        </w:trPr>
        <w:tc>
          <w:tcPr>
            <w:tcW w:w="582" w:type="dxa"/>
            <w:shd w:val="clear" w:color="auto" w:fill="auto"/>
            <w:vAlign w:val="center"/>
          </w:tcPr>
          <w:p w14:paraId="1A5F5E19" w14:textId="77777777" w:rsidR="0000545E" w:rsidRPr="00E55876" w:rsidRDefault="0000545E" w:rsidP="0000545E">
            <w:pPr>
              <w:spacing w:before="120" w:after="120"/>
              <w:jc w:val="center"/>
              <w:rPr>
                <w:sz w:val="28"/>
                <w:szCs w:val="28"/>
              </w:rPr>
            </w:pPr>
            <w:r w:rsidRPr="00E55876">
              <w:rPr>
                <w:sz w:val="28"/>
                <w:szCs w:val="28"/>
              </w:rPr>
              <w:t>3</w:t>
            </w:r>
          </w:p>
        </w:tc>
        <w:tc>
          <w:tcPr>
            <w:tcW w:w="8602" w:type="dxa"/>
            <w:shd w:val="clear" w:color="auto" w:fill="auto"/>
          </w:tcPr>
          <w:p w14:paraId="57A9951C" w14:textId="77777777" w:rsidR="0000545E" w:rsidRPr="00E55876" w:rsidRDefault="0000545E" w:rsidP="0000545E">
            <w:pPr>
              <w:spacing w:before="120" w:after="120"/>
              <w:jc w:val="both"/>
              <w:rPr>
                <w:sz w:val="28"/>
                <w:szCs w:val="28"/>
              </w:rPr>
            </w:pPr>
            <w:r w:rsidRPr="00E55876">
              <w:rPr>
                <w:sz w:val="28"/>
                <w:szCs w:val="28"/>
              </w:rPr>
              <w:t xml:space="preserve">Trẻ đăng ký khai sinh trên địa bàn, chỉ </w:t>
            </w:r>
            <w:r w:rsidRPr="00E55876">
              <w:rPr>
                <w:bCs/>
                <w:sz w:val="28"/>
                <w:szCs w:val="28"/>
              </w:rPr>
              <w:t xml:space="preserve">thường trú cùng với </w:t>
            </w:r>
            <w:r w:rsidRPr="00E55876">
              <w:rPr>
                <w:sz w:val="28"/>
                <w:szCs w:val="28"/>
              </w:rPr>
              <w:t>bố hoặc với mẹ và thực ở tại địa phương.</w:t>
            </w:r>
          </w:p>
        </w:tc>
        <w:tc>
          <w:tcPr>
            <w:tcW w:w="294" w:type="dxa"/>
            <w:vAlign w:val="center"/>
          </w:tcPr>
          <w:p w14:paraId="1FCA3D93" w14:textId="77777777" w:rsidR="0000545E" w:rsidRPr="00E55876" w:rsidRDefault="0000545E" w:rsidP="0000545E">
            <w:pPr>
              <w:spacing w:before="120" w:after="120"/>
              <w:jc w:val="center"/>
              <w:rPr>
                <w:sz w:val="28"/>
                <w:szCs w:val="28"/>
              </w:rPr>
            </w:pPr>
            <w:r w:rsidRPr="00E55876">
              <w:rPr>
                <w:sz w:val="28"/>
                <w:szCs w:val="28"/>
              </w:rPr>
              <w:t>3</w:t>
            </w:r>
          </w:p>
        </w:tc>
      </w:tr>
      <w:tr w:rsidR="0000545E" w:rsidRPr="00E55876" w14:paraId="1FE7971C" w14:textId="77777777" w:rsidTr="0000545E">
        <w:trPr>
          <w:trHeight w:val="443"/>
        </w:trPr>
        <w:tc>
          <w:tcPr>
            <w:tcW w:w="582" w:type="dxa"/>
            <w:shd w:val="clear" w:color="auto" w:fill="auto"/>
            <w:vAlign w:val="center"/>
          </w:tcPr>
          <w:p w14:paraId="65D38510" w14:textId="77777777" w:rsidR="0000545E" w:rsidRPr="00E55876" w:rsidRDefault="0000545E" w:rsidP="0000545E">
            <w:pPr>
              <w:spacing w:before="120" w:after="120"/>
              <w:jc w:val="center"/>
              <w:rPr>
                <w:sz w:val="28"/>
                <w:szCs w:val="28"/>
              </w:rPr>
            </w:pPr>
            <w:r w:rsidRPr="00E55876">
              <w:rPr>
                <w:sz w:val="28"/>
                <w:szCs w:val="28"/>
              </w:rPr>
              <w:t>4</w:t>
            </w:r>
          </w:p>
        </w:tc>
        <w:tc>
          <w:tcPr>
            <w:tcW w:w="8602" w:type="dxa"/>
            <w:shd w:val="clear" w:color="auto" w:fill="auto"/>
          </w:tcPr>
          <w:p w14:paraId="7EA4B177" w14:textId="77777777" w:rsidR="0000545E" w:rsidRPr="00E55876" w:rsidRDefault="0000545E" w:rsidP="0000545E">
            <w:pPr>
              <w:spacing w:before="120" w:after="120"/>
              <w:jc w:val="both"/>
              <w:rPr>
                <w:color w:val="000000"/>
                <w:sz w:val="28"/>
              </w:rPr>
            </w:pPr>
            <w:r w:rsidRPr="00E55876">
              <w:rPr>
                <w:sz w:val="28"/>
                <w:szCs w:val="28"/>
              </w:rPr>
              <w:t>Trẻ có bố mẹ vừa mới mua nhà (có giấy tờ chứng minh sở hữu), thực tế có ở tại địa phương (kể cả thường trú hoặc tạm trú)</w:t>
            </w:r>
          </w:p>
        </w:tc>
        <w:tc>
          <w:tcPr>
            <w:tcW w:w="294" w:type="dxa"/>
            <w:vAlign w:val="center"/>
          </w:tcPr>
          <w:p w14:paraId="0F392FB3" w14:textId="77777777" w:rsidR="0000545E" w:rsidRPr="00E55876" w:rsidRDefault="0000545E" w:rsidP="0000545E">
            <w:pPr>
              <w:spacing w:before="120" w:after="120"/>
              <w:jc w:val="center"/>
              <w:rPr>
                <w:sz w:val="28"/>
                <w:szCs w:val="28"/>
              </w:rPr>
            </w:pPr>
            <w:r w:rsidRPr="00E55876">
              <w:rPr>
                <w:sz w:val="28"/>
                <w:szCs w:val="28"/>
              </w:rPr>
              <w:t>4</w:t>
            </w:r>
          </w:p>
        </w:tc>
      </w:tr>
      <w:tr w:rsidR="0000545E" w:rsidRPr="00E55876" w14:paraId="0565706E" w14:textId="77777777" w:rsidTr="0000545E">
        <w:trPr>
          <w:trHeight w:val="443"/>
        </w:trPr>
        <w:tc>
          <w:tcPr>
            <w:tcW w:w="582" w:type="dxa"/>
            <w:shd w:val="clear" w:color="auto" w:fill="auto"/>
            <w:vAlign w:val="center"/>
          </w:tcPr>
          <w:p w14:paraId="129CBFAD" w14:textId="77777777" w:rsidR="0000545E" w:rsidRPr="00E55876" w:rsidRDefault="0000545E" w:rsidP="0000545E">
            <w:pPr>
              <w:spacing w:before="120" w:after="120"/>
              <w:jc w:val="center"/>
              <w:rPr>
                <w:sz w:val="28"/>
                <w:szCs w:val="28"/>
              </w:rPr>
            </w:pPr>
            <w:r w:rsidRPr="00E55876">
              <w:rPr>
                <w:sz w:val="28"/>
                <w:szCs w:val="28"/>
              </w:rPr>
              <w:t>5</w:t>
            </w:r>
          </w:p>
        </w:tc>
        <w:tc>
          <w:tcPr>
            <w:tcW w:w="8602" w:type="dxa"/>
            <w:shd w:val="clear" w:color="auto" w:fill="auto"/>
          </w:tcPr>
          <w:p w14:paraId="227213A9" w14:textId="77777777" w:rsidR="0000545E" w:rsidRPr="00E55876" w:rsidRDefault="0000545E" w:rsidP="0000545E">
            <w:pPr>
              <w:spacing w:before="120" w:after="120"/>
              <w:jc w:val="both"/>
              <w:rPr>
                <w:color w:val="000000"/>
                <w:sz w:val="28"/>
              </w:rPr>
            </w:pPr>
            <w:r w:rsidRPr="00E55876">
              <w:rPr>
                <w:color w:val="000000"/>
                <w:sz w:val="28"/>
              </w:rPr>
              <w:t xml:space="preserve">- Trẻ không </w:t>
            </w:r>
            <w:r w:rsidRPr="00E55876">
              <w:rPr>
                <w:sz w:val="28"/>
                <w:szCs w:val="28"/>
              </w:rPr>
              <w:t>đăng ký khai</w:t>
            </w:r>
            <w:r w:rsidRPr="00E55876">
              <w:rPr>
                <w:color w:val="000000"/>
                <w:sz w:val="28"/>
              </w:rPr>
              <w:t xml:space="preserve"> sinh trên địa bàn nhưng </w:t>
            </w:r>
            <w:r w:rsidRPr="00E55876">
              <w:rPr>
                <w:bCs/>
                <w:color w:val="000000"/>
                <w:sz w:val="28"/>
              </w:rPr>
              <w:t>thường trú</w:t>
            </w:r>
            <w:r w:rsidRPr="00E55876">
              <w:rPr>
                <w:color w:val="000000"/>
                <w:sz w:val="28"/>
              </w:rPr>
              <w:t xml:space="preserve"> cùng bố mẹ và thực ở tại địa phương.</w:t>
            </w:r>
          </w:p>
          <w:p w14:paraId="0D68FCA2" w14:textId="77777777" w:rsidR="0000545E" w:rsidRPr="00E55876" w:rsidRDefault="0000545E" w:rsidP="0000545E">
            <w:pPr>
              <w:spacing w:before="120" w:after="120"/>
              <w:jc w:val="both"/>
              <w:rPr>
                <w:sz w:val="28"/>
              </w:rPr>
            </w:pPr>
            <w:r w:rsidRPr="00E55876">
              <w:rPr>
                <w:sz w:val="28"/>
                <w:szCs w:val="28"/>
              </w:rPr>
              <w:t xml:space="preserve">- Trẻ không đăng ký khai sinh trên địa bàn nhưng </w:t>
            </w:r>
            <w:r w:rsidRPr="00E55876">
              <w:rPr>
                <w:bCs/>
                <w:sz w:val="28"/>
                <w:szCs w:val="28"/>
              </w:rPr>
              <w:t xml:space="preserve">thường trú cùng với </w:t>
            </w:r>
            <w:r w:rsidRPr="00E55876">
              <w:rPr>
                <w:sz w:val="28"/>
                <w:szCs w:val="28"/>
              </w:rPr>
              <w:t>bố hoặc mẹ (trong đó mẹ hoặc bố công tác lâu dài ngoài địa bàn thành phố do cơ quan nhà nước phân công hoặc do ly hôn, mất, con tư sinh…) và thực ở tại địa phương.</w:t>
            </w:r>
          </w:p>
        </w:tc>
        <w:tc>
          <w:tcPr>
            <w:tcW w:w="294" w:type="dxa"/>
            <w:vAlign w:val="center"/>
          </w:tcPr>
          <w:p w14:paraId="0FB09C36" w14:textId="77777777" w:rsidR="0000545E" w:rsidRPr="00E55876" w:rsidRDefault="0000545E" w:rsidP="0000545E">
            <w:pPr>
              <w:spacing w:before="120" w:after="120"/>
              <w:jc w:val="center"/>
              <w:rPr>
                <w:sz w:val="28"/>
                <w:szCs w:val="28"/>
              </w:rPr>
            </w:pPr>
            <w:r w:rsidRPr="00E55876">
              <w:rPr>
                <w:sz w:val="28"/>
                <w:szCs w:val="28"/>
              </w:rPr>
              <w:t>5</w:t>
            </w:r>
          </w:p>
        </w:tc>
      </w:tr>
      <w:tr w:rsidR="0000545E" w:rsidRPr="00E55876" w14:paraId="3C2A5187" w14:textId="77777777" w:rsidTr="0000545E">
        <w:trPr>
          <w:trHeight w:val="630"/>
        </w:trPr>
        <w:tc>
          <w:tcPr>
            <w:tcW w:w="582" w:type="dxa"/>
            <w:shd w:val="clear" w:color="auto" w:fill="auto"/>
            <w:vAlign w:val="center"/>
          </w:tcPr>
          <w:p w14:paraId="1F96D0E7" w14:textId="77777777" w:rsidR="0000545E" w:rsidRPr="00E55876" w:rsidRDefault="0000545E" w:rsidP="0000545E">
            <w:pPr>
              <w:spacing w:before="120" w:after="120"/>
              <w:jc w:val="center"/>
              <w:rPr>
                <w:sz w:val="28"/>
                <w:szCs w:val="28"/>
              </w:rPr>
            </w:pPr>
            <w:r w:rsidRPr="00E55876">
              <w:rPr>
                <w:sz w:val="28"/>
                <w:szCs w:val="28"/>
              </w:rPr>
              <w:t>6</w:t>
            </w:r>
          </w:p>
        </w:tc>
        <w:tc>
          <w:tcPr>
            <w:tcW w:w="8602" w:type="dxa"/>
            <w:shd w:val="clear" w:color="auto" w:fill="auto"/>
            <w:vAlign w:val="center"/>
          </w:tcPr>
          <w:p w14:paraId="77D8F672" w14:textId="77777777" w:rsidR="0000545E" w:rsidRPr="00E55876" w:rsidRDefault="0000545E" w:rsidP="0000545E">
            <w:pPr>
              <w:spacing w:before="120" w:after="120"/>
              <w:jc w:val="both"/>
              <w:rPr>
                <w:sz w:val="28"/>
                <w:szCs w:val="28"/>
              </w:rPr>
            </w:pPr>
            <w:r w:rsidRPr="00E55876">
              <w:rPr>
                <w:sz w:val="28"/>
                <w:szCs w:val="28"/>
              </w:rPr>
              <w:t>Trẻ tạm trú tại địa phương cùng bố mẹ; bố hoặc mẹ (Phải có đăng ký tạm trú, xác nhận của địa phương về việc chấp hành các nghĩa vụ của công dân. . .), thực tế có ở tại địa phương.</w:t>
            </w:r>
          </w:p>
        </w:tc>
        <w:tc>
          <w:tcPr>
            <w:tcW w:w="294" w:type="dxa"/>
            <w:vAlign w:val="center"/>
          </w:tcPr>
          <w:p w14:paraId="59736D05" w14:textId="77777777" w:rsidR="0000545E" w:rsidRPr="00E55876" w:rsidRDefault="0000545E" w:rsidP="0000545E">
            <w:pPr>
              <w:spacing w:before="120" w:after="120"/>
              <w:jc w:val="center"/>
              <w:rPr>
                <w:sz w:val="28"/>
                <w:szCs w:val="28"/>
              </w:rPr>
            </w:pPr>
            <w:r w:rsidRPr="00E55876">
              <w:rPr>
                <w:sz w:val="28"/>
                <w:szCs w:val="28"/>
              </w:rPr>
              <w:t>6</w:t>
            </w:r>
          </w:p>
        </w:tc>
      </w:tr>
      <w:tr w:rsidR="0000545E" w:rsidRPr="00E55876" w14:paraId="4D03DDE1" w14:textId="77777777" w:rsidTr="0000545E">
        <w:trPr>
          <w:trHeight w:val="630"/>
        </w:trPr>
        <w:tc>
          <w:tcPr>
            <w:tcW w:w="582" w:type="dxa"/>
            <w:shd w:val="clear" w:color="auto" w:fill="auto"/>
            <w:vAlign w:val="center"/>
          </w:tcPr>
          <w:p w14:paraId="3E86736C" w14:textId="77777777" w:rsidR="0000545E" w:rsidRPr="00E55876" w:rsidRDefault="0000545E" w:rsidP="0000545E">
            <w:pPr>
              <w:spacing w:before="120" w:after="120"/>
              <w:jc w:val="center"/>
              <w:rPr>
                <w:sz w:val="28"/>
                <w:szCs w:val="28"/>
              </w:rPr>
            </w:pPr>
            <w:r w:rsidRPr="00E55876">
              <w:rPr>
                <w:sz w:val="28"/>
                <w:szCs w:val="28"/>
              </w:rPr>
              <w:t>7</w:t>
            </w:r>
          </w:p>
        </w:tc>
        <w:tc>
          <w:tcPr>
            <w:tcW w:w="8602" w:type="dxa"/>
            <w:shd w:val="clear" w:color="auto" w:fill="auto"/>
            <w:vAlign w:val="center"/>
          </w:tcPr>
          <w:p w14:paraId="4706C5BC" w14:textId="77777777" w:rsidR="0000545E" w:rsidRPr="00E55876" w:rsidRDefault="0000545E" w:rsidP="0000545E">
            <w:pPr>
              <w:spacing w:before="120" w:after="120"/>
              <w:jc w:val="both"/>
              <w:rPr>
                <w:sz w:val="28"/>
                <w:szCs w:val="28"/>
              </w:rPr>
            </w:pPr>
            <w:r w:rsidRPr="00E55876">
              <w:rPr>
                <w:sz w:val="28"/>
                <w:szCs w:val="28"/>
              </w:rPr>
              <w:t>Các trường hợp khác</w:t>
            </w:r>
          </w:p>
        </w:tc>
        <w:tc>
          <w:tcPr>
            <w:tcW w:w="294" w:type="dxa"/>
            <w:vAlign w:val="center"/>
          </w:tcPr>
          <w:p w14:paraId="69DC8C6B" w14:textId="77777777" w:rsidR="0000545E" w:rsidRPr="00E55876" w:rsidRDefault="0000545E" w:rsidP="0000545E">
            <w:pPr>
              <w:spacing w:before="120" w:after="120"/>
              <w:jc w:val="center"/>
              <w:rPr>
                <w:sz w:val="28"/>
                <w:szCs w:val="28"/>
              </w:rPr>
            </w:pPr>
            <w:r w:rsidRPr="00E55876">
              <w:rPr>
                <w:sz w:val="28"/>
                <w:szCs w:val="28"/>
              </w:rPr>
              <w:t>7</w:t>
            </w:r>
          </w:p>
        </w:tc>
      </w:tr>
    </w:tbl>
    <w:p w14:paraId="2863E7FE" w14:textId="77777777" w:rsidR="0000545E" w:rsidRPr="00E55876" w:rsidRDefault="0000545E" w:rsidP="0000545E">
      <w:pPr>
        <w:spacing w:after="40"/>
        <w:jc w:val="both"/>
        <w:rPr>
          <w:sz w:val="6"/>
          <w:szCs w:val="6"/>
        </w:rPr>
      </w:pPr>
    </w:p>
    <w:p w14:paraId="1BC7BA4A" w14:textId="77777777" w:rsidR="0000545E" w:rsidRPr="00E55876" w:rsidRDefault="0000545E" w:rsidP="0000545E">
      <w:pPr>
        <w:spacing w:after="40"/>
        <w:jc w:val="both"/>
        <w:rPr>
          <w:b/>
          <w:i/>
          <w:bdr w:val="single" w:sz="4" w:space="0" w:color="auto"/>
        </w:rPr>
      </w:pPr>
      <w:r w:rsidRPr="00E55876">
        <w:t>Ghi chú: Cơ sở để xác định nơi cư trú (thường trú hoặc tạm trú): Dựa trên cơ sở dữ liệu quốc gia về dân cư hoặc dựa trên tài khoản định danh điện tử mức độ 2 của bố mẹ.</w:t>
      </w:r>
    </w:p>
    <w:p w14:paraId="58427981" w14:textId="77777777" w:rsidR="0000545E" w:rsidRPr="00E55876" w:rsidRDefault="0000545E" w:rsidP="005F2DF9">
      <w:pPr>
        <w:jc w:val="center"/>
        <w:rPr>
          <w:i/>
          <w:sz w:val="28"/>
          <w:szCs w:val="28"/>
        </w:rPr>
      </w:pPr>
    </w:p>
    <w:sectPr w:rsidR="0000545E" w:rsidRPr="00E55876" w:rsidSect="000628E7">
      <w:headerReference w:type="default" r:id="rId8"/>
      <w:pgSz w:w="11907" w:h="16840" w:code="9"/>
      <w:pgMar w:top="1134" w:right="851" w:bottom="1134" w:left="1701"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194850" w14:textId="77777777" w:rsidR="002B0B60" w:rsidRDefault="002B0B60">
      <w:r>
        <w:separator/>
      </w:r>
    </w:p>
  </w:endnote>
  <w:endnote w:type="continuationSeparator" w:id="0">
    <w:p w14:paraId="54D83724" w14:textId="77777777" w:rsidR="002B0B60" w:rsidRDefault="002B0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5"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D12FC" w14:textId="77777777" w:rsidR="002B0B60" w:rsidRDefault="002B0B60">
      <w:r>
        <w:separator/>
      </w:r>
    </w:p>
  </w:footnote>
  <w:footnote w:type="continuationSeparator" w:id="0">
    <w:p w14:paraId="0C43DCFC" w14:textId="77777777" w:rsidR="002B0B60" w:rsidRDefault="002B0B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4B24" w14:textId="77777777" w:rsidR="000628E7" w:rsidRDefault="000628E7">
    <w:pPr>
      <w:pStyle w:val="Header"/>
      <w:jc w:val="center"/>
    </w:pPr>
    <w:r>
      <w:fldChar w:fldCharType="begin"/>
    </w:r>
    <w:r>
      <w:instrText xml:space="preserve"> PAGE   \* MERGEFORMAT </w:instrText>
    </w:r>
    <w:r>
      <w:fldChar w:fldCharType="separate"/>
    </w:r>
    <w:r>
      <w:rPr>
        <w:noProof/>
      </w:rPr>
      <w:t>2</w:t>
    </w:r>
    <w:r>
      <w:rPr>
        <w:noProof/>
      </w:rPr>
      <w:fldChar w:fldCharType="end"/>
    </w:r>
  </w:p>
  <w:p w14:paraId="441847BE" w14:textId="77777777" w:rsidR="000628E7" w:rsidRPr="000628E7" w:rsidRDefault="000628E7" w:rsidP="000628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DDA6F" w14:textId="77777777" w:rsidR="00984756" w:rsidRDefault="00984756">
    <w:pPr>
      <w:pStyle w:val="Header"/>
      <w:jc w:val="center"/>
    </w:pPr>
    <w:r>
      <w:fldChar w:fldCharType="begin"/>
    </w:r>
    <w:r>
      <w:instrText xml:space="preserve"> PAGE   \* MERGEFORMAT </w:instrText>
    </w:r>
    <w:r>
      <w:fldChar w:fldCharType="separate"/>
    </w:r>
    <w:r>
      <w:rPr>
        <w:noProof/>
      </w:rPr>
      <w:t>2</w:t>
    </w:r>
    <w:r>
      <w:rPr>
        <w:noProof/>
      </w:rPr>
      <w:fldChar w:fldCharType="end"/>
    </w:r>
  </w:p>
  <w:p w14:paraId="4931C6BD" w14:textId="77777777" w:rsidR="00984756" w:rsidRDefault="009847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20BA7"/>
    <w:multiLevelType w:val="hybridMultilevel"/>
    <w:tmpl w:val="56CA0E40"/>
    <w:lvl w:ilvl="0" w:tplc="D0B6512C">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145532F3"/>
    <w:multiLevelType w:val="hybridMultilevel"/>
    <w:tmpl w:val="D6065C48"/>
    <w:lvl w:ilvl="0" w:tplc="C36EC5D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62C4540"/>
    <w:multiLevelType w:val="hybridMultilevel"/>
    <w:tmpl w:val="9B06CBFE"/>
    <w:lvl w:ilvl="0" w:tplc="24B69EA4">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5CD6401A"/>
    <w:multiLevelType w:val="hybridMultilevel"/>
    <w:tmpl w:val="8B44407C"/>
    <w:lvl w:ilvl="0" w:tplc="46267ECA">
      <w:start w:val="1"/>
      <w:numFmt w:val="decimal"/>
      <w:lvlText w:val="%1."/>
      <w:lvlJc w:val="left"/>
      <w:pPr>
        <w:tabs>
          <w:tab w:val="num" w:pos="1080"/>
        </w:tabs>
        <w:ind w:left="1080" w:hanging="360"/>
      </w:pPr>
      <w:rPr>
        <w:rFonts w:hint="default"/>
      </w:rPr>
    </w:lvl>
    <w:lvl w:ilvl="1" w:tplc="8C647B4E">
      <w:numFmt w:val="none"/>
      <w:lvlText w:val=""/>
      <w:lvlJc w:val="left"/>
      <w:pPr>
        <w:tabs>
          <w:tab w:val="num" w:pos="360"/>
        </w:tabs>
      </w:pPr>
    </w:lvl>
    <w:lvl w:ilvl="2" w:tplc="E78EE8C8">
      <w:numFmt w:val="none"/>
      <w:lvlText w:val=""/>
      <w:lvlJc w:val="left"/>
      <w:pPr>
        <w:tabs>
          <w:tab w:val="num" w:pos="360"/>
        </w:tabs>
      </w:pPr>
    </w:lvl>
    <w:lvl w:ilvl="3" w:tplc="DA10212C">
      <w:numFmt w:val="none"/>
      <w:lvlText w:val=""/>
      <w:lvlJc w:val="left"/>
      <w:pPr>
        <w:tabs>
          <w:tab w:val="num" w:pos="360"/>
        </w:tabs>
      </w:pPr>
    </w:lvl>
    <w:lvl w:ilvl="4" w:tplc="FA2AA96E">
      <w:numFmt w:val="none"/>
      <w:lvlText w:val=""/>
      <w:lvlJc w:val="left"/>
      <w:pPr>
        <w:tabs>
          <w:tab w:val="num" w:pos="360"/>
        </w:tabs>
      </w:pPr>
    </w:lvl>
    <w:lvl w:ilvl="5" w:tplc="56A67C1C">
      <w:numFmt w:val="none"/>
      <w:lvlText w:val=""/>
      <w:lvlJc w:val="left"/>
      <w:pPr>
        <w:tabs>
          <w:tab w:val="num" w:pos="360"/>
        </w:tabs>
      </w:pPr>
    </w:lvl>
    <w:lvl w:ilvl="6" w:tplc="DB5CD460">
      <w:numFmt w:val="none"/>
      <w:lvlText w:val=""/>
      <w:lvlJc w:val="left"/>
      <w:pPr>
        <w:tabs>
          <w:tab w:val="num" w:pos="360"/>
        </w:tabs>
      </w:pPr>
    </w:lvl>
    <w:lvl w:ilvl="7" w:tplc="25C8B5B6">
      <w:numFmt w:val="none"/>
      <w:lvlText w:val=""/>
      <w:lvlJc w:val="left"/>
      <w:pPr>
        <w:tabs>
          <w:tab w:val="num" w:pos="360"/>
        </w:tabs>
      </w:pPr>
    </w:lvl>
    <w:lvl w:ilvl="8" w:tplc="9A6CAB48">
      <w:numFmt w:val="none"/>
      <w:lvlText w:val=""/>
      <w:lvlJc w:val="left"/>
      <w:pPr>
        <w:tabs>
          <w:tab w:val="num" w:pos="360"/>
        </w:tabs>
      </w:pPr>
    </w:lvl>
  </w:abstractNum>
  <w:abstractNum w:abstractNumId="4" w15:restartNumberingAfterBreak="0">
    <w:nsid w:val="61170217"/>
    <w:multiLevelType w:val="hybridMultilevel"/>
    <w:tmpl w:val="E090B61C"/>
    <w:lvl w:ilvl="0" w:tplc="0D362A4A">
      <w:numFmt w:val="bullet"/>
      <w:lvlText w:val="-"/>
      <w:lvlJc w:val="left"/>
      <w:pPr>
        <w:tabs>
          <w:tab w:val="num" w:pos="1500"/>
        </w:tabs>
        <w:ind w:left="1500" w:hanging="840"/>
      </w:pPr>
      <w:rPr>
        <w:rFonts w:ascii="Times New Roman" w:eastAsia="Times New Roman" w:hAnsi="Times New Roman" w:cs="Times New Roman" w:hint="default"/>
        <w:b/>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5" w15:restartNumberingAfterBreak="0">
    <w:nsid w:val="621174E0"/>
    <w:multiLevelType w:val="hybridMultilevel"/>
    <w:tmpl w:val="53229DCC"/>
    <w:lvl w:ilvl="0" w:tplc="04090009">
      <w:start w:val="1"/>
      <w:numFmt w:val="bullet"/>
      <w:lvlText w:val=""/>
      <w:lvlJc w:val="left"/>
      <w:pPr>
        <w:tabs>
          <w:tab w:val="num" w:pos="900"/>
        </w:tabs>
        <w:ind w:left="90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6DEE1824"/>
    <w:multiLevelType w:val="hybridMultilevel"/>
    <w:tmpl w:val="CB063DCE"/>
    <w:lvl w:ilvl="0" w:tplc="1A7A22A0">
      <w:start w:val="2"/>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7" w15:restartNumberingAfterBreak="0">
    <w:nsid w:val="79D77794"/>
    <w:multiLevelType w:val="hybridMultilevel"/>
    <w:tmpl w:val="3B06D4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C69"/>
    <w:rsid w:val="00003A05"/>
    <w:rsid w:val="0000545E"/>
    <w:rsid w:val="00007F16"/>
    <w:rsid w:val="000104D2"/>
    <w:rsid w:val="000121B2"/>
    <w:rsid w:val="000215DB"/>
    <w:rsid w:val="0002497D"/>
    <w:rsid w:val="000256BB"/>
    <w:rsid w:val="00030CEE"/>
    <w:rsid w:val="00033FF9"/>
    <w:rsid w:val="000365B1"/>
    <w:rsid w:val="00040E88"/>
    <w:rsid w:val="0004219D"/>
    <w:rsid w:val="0004222F"/>
    <w:rsid w:val="00042FA0"/>
    <w:rsid w:val="00047259"/>
    <w:rsid w:val="00054727"/>
    <w:rsid w:val="00055E42"/>
    <w:rsid w:val="0006062F"/>
    <w:rsid w:val="00062543"/>
    <w:rsid w:val="000628E7"/>
    <w:rsid w:val="00063CE8"/>
    <w:rsid w:val="00065E32"/>
    <w:rsid w:val="00066CFD"/>
    <w:rsid w:val="00070CFD"/>
    <w:rsid w:val="0007493B"/>
    <w:rsid w:val="000753EE"/>
    <w:rsid w:val="00075EAA"/>
    <w:rsid w:val="00076344"/>
    <w:rsid w:val="00077028"/>
    <w:rsid w:val="000778A3"/>
    <w:rsid w:val="00082268"/>
    <w:rsid w:val="00082611"/>
    <w:rsid w:val="00083DDD"/>
    <w:rsid w:val="000847DF"/>
    <w:rsid w:val="00084DBE"/>
    <w:rsid w:val="0008611E"/>
    <w:rsid w:val="0009112F"/>
    <w:rsid w:val="00093772"/>
    <w:rsid w:val="00096A36"/>
    <w:rsid w:val="000A1E0F"/>
    <w:rsid w:val="000A7837"/>
    <w:rsid w:val="000B1AA7"/>
    <w:rsid w:val="000B3E21"/>
    <w:rsid w:val="000B5683"/>
    <w:rsid w:val="000B6485"/>
    <w:rsid w:val="000C2A94"/>
    <w:rsid w:val="000C416F"/>
    <w:rsid w:val="000D04F1"/>
    <w:rsid w:val="000D1A9A"/>
    <w:rsid w:val="000E0D6A"/>
    <w:rsid w:val="000E33A4"/>
    <w:rsid w:val="000E4877"/>
    <w:rsid w:val="000E55B6"/>
    <w:rsid w:val="000E6134"/>
    <w:rsid w:val="000E6318"/>
    <w:rsid w:val="000F24FC"/>
    <w:rsid w:val="000F3C14"/>
    <w:rsid w:val="000F642B"/>
    <w:rsid w:val="00100639"/>
    <w:rsid w:val="00110027"/>
    <w:rsid w:val="001219E8"/>
    <w:rsid w:val="00125660"/>
    <w:rsid w:val="00125EB8"/>
    <w:rsid w:val="0012704F"/>
    <w:rsid w:val="00133023"/>
    <w:rsid w:val="00136834"/>
    <w:rsid w:val="00137026"/>
    <w:rsid w:val="0014300E"/>
    <w:rsid w:val="001434E8"/>
    <w:rsid w:val="001471CD"/>
    <w:rsid w:val="00151B1D"/>
    <w:rsid w:val="001520AE"/>
    <w:rsid w:val="001618B9"/>
    <w:rsid w:val="001627EA"/>
    <w:rsid w:val="00163B4D"/>
    <w:rsid w:val="00164255"/>
    <w:rsid w:val="001663C4"/>
    <w:rsid w:val="00170794"/>
    <w:rsid w:val="00175A6B"/>
    <w:rsid w:val="00175CBB"/>
    <w:rsid w:val="00176EE8"/>
    <w:rsid w:val="00183DDC"/>
    <w:rsid w:val="00185B08"/>
    <w:rsid w:val="001860E3"/>
    <w:rsid w:val="00187088"/>
    <w:rsid w:val="00193B8E"/>
    <w:rsid w:val="00196570"/>
    <w:rsid w:val="00196A94"/>
    <w:rsid w:val="001A1062"/>
    <w:rsid w:val="001A2ED4"/>
    <w:rsid w:val="001A30D0"/>
    <w:rsid w:val="001A6374"/>
    <w:rsid w:val="001B23A1"/>
    <w:rsid w:val="001B2D05"/>
    <w:rsid w:val="001B3D4C"/>
    <w:rsid w:val="001B499D"/>
    <w:rsid w:val="001B594D"/>
    <w:rsid w:val="001C0468"/>
    <w:rsid w:val="001C1383"/>
    <w:rsid w:val="001C2CE3"/>
    <w:rsid w:val="001C3223"/>
    <w:rsid w:val="001C32FC"/>
    <w:rsid w:val="001C7EE0"/>
    <w:rsid w:val="001D04DE"/>
    <w:rsid w:val="001D3A5A"/>
    <w:rsid w:val="001D3F74"/>
    <w:rsid w:val="001D68CF"/>
    <w:rsid w:val="001E0B87"/>
    <w:rsid w:val="001F3F52"/>
    <w:rsid w:val="001F6C44"/>
    <w:rsid w:val="002004CE"/>
    <w:rsid w:val="002011CB"/>
    <w:rsid w:val="0021102D"/>
    <w:rsid w:val="00211AF1"/>
    <w:rsid w:val="00212112"/>
    <w:rsid w:val="0021677F"/>
    <w:rsid w:val="00221630"/>
    <w:rsid w:val="0022548E"/>
    <w:rsid w:val="00237D41"/>
    <w:rsid w:val="00244331"/>
    <w:rsid w:val="002444CC"/>
    <w:rsid w:val="002556EB"/>
    <w:rsid w:val="0025788C"/>
    <w:rsid w:val="00260C98"/>
    <w:rsid w:val="002643A4"/>
    <w:rsid w:val="00266265"/>
    <w:rsid w:val="00271891"/>
    <w:rsid w:val="00275697"/>
    <w:rsid w:val="00277592"/>
    <w:rsid w:val="00286E95"/>
    <w:rsid w:val="00292BAD"/>
    <w:rsid w:val="00295292"/>
    <w:rsid w:val="002A1647"/>
    <w:rsid w:val="002A2F14"/>
    <w:rsid w:val="002A3469"/>
    <w:rsid w:val="002A3D1C"/>
    <w:rsid w:val="002A6D19"/>
    <w:rsid w:val="002B0B60"/>
    <w:rsid w:val="002B126B"/>
    <w:rsid w:val="002B3508"/>
    <w:rsid w:val="002B3557"/>
    <w:rsid w:val="002B3615"/>
    <w:rsid w:val="002B3AFD"/>
    <w:rsid w:val="002B6129"/>
    <w:rsid w:val="002B751C"/>
    <w:rsid w:val="002C0B3B"/>
    <w:rsid w:val="002C27DC"/>
    <w:rsid w:val="002C3348"/>
    <w:rsid w:val="002C56EA"/>
    <w:rsid w:val="002D273C"/>
    <w:rsid w:val="002D440B"/>
    <w:rsid w:val="002D7AC3"/>
    <w:rsid w:val="002D7CBB"/>
    <w:rsid w:val="002E052B"/>
    <w:rsid w:val="002E2C69"/>
    <w:rsid w:val="002E340F"/>
    <w:rsid w:val="002E5CBF"/>
    <w:rsid w:val="003030DD"/>
    <w:rsid w:val="00307746"/>
    <w:rsid w:val="00324453"/>
    <w:rsid w:val="00324717"/>
    <w:rsid w:val="00334453"/>
    <w:rsid w:val="00337D45"/>
    <w:rsid w:val="00340E52"/>
    <w:rsid w:val="00341678"/>
    <w:rsid w:val="00345016"/>
    <w:rsid w:val="00346DCA"/>
    <w:rsid w:val="00351AC5"/>
    <w:rsid w:val="00352E15"/>
    <w:rsid w:val="0035398C"/>
    <w:rsid w:val="00357036"/>
    <w:rsid w:val="0036009B"/>
    <w:rsid w:val="0036049C"/>
    <w:rsid w:val="00362CE3"/>
    <w:rsid w:val="00362F57"/>
    <w:rsid w:val="00366039"/>
    <w:rsid w:val="003678A9"/>
    <w:rsid w:val="003739C2"/>
    <w:rsid w:val="00375C49"/>
    <w:rsid w:val="0037743D"/>
    <w:rsid w:val="0038095C"/>
    <w:rsid w:val="00385224"/>
    <w:rsid w:val="00392ABA"/>
    <w:rsid w:val="003A4B81"/>
    <w:rsid w:val="003A4EBF"/>
    <w:rsid w:val="003B00B0"/>
    <w:rsid w:val="003B0626"/>
    <w:rsid w:val="003B2F5C"/>
    <w:rsid w:val="003B5E62"/>
    <w:rsid w:val="003C061C"/>
    <w:rsid w:val="003C3B0A"/>
    <w:rsid w:val="003C7D37"/>
    <w:rsid w:val="003D072B"/>
    <w:rsid w:val="003D2D3A"/>
    <w:rsid w:val="003E0912"/>
    <w:rsid w:val="003E0D21"/>
    <w:rsid w:val="003E6E08"/>
    <w:rsid w:val="003E7D43"/>
    <w:rsid w:val="003F57A6"/>
    <w:rsid w:val="0040104E"/>
    <w:rsid w:val="004018C3"/>
    <w:rsid w:val="00403763"/>
    <w:rsid w:val="00406348"/>
    <w:rsid w:val="00410E8E"/>
    <w:rsid w:val="00413047"/>
    <w:rsid w:val="00415507"/>
    <w:rsid w:val="00416685"/>
    <w:rsid w:val="00417165"/>
    <w:rsid w:val="004202BF"/>
    <w:rsid w:val="00422574"/>
    <w:rsid w:val="00430515"/>
    <w:rsid w:val="00430CBE"/>
    <w:rsid w:val="00432ED0"/>
    <w:rsid w:val="00442EB3"/>
    <w:rsid w:val="00445976"/>
    <w:rsid w:val="004517B9"/>
    <w:rsid w:val="004539D7"/>
    <w:rsid w:val="0045535F"/>
    <w:rsid w:val="004559E9"/>
    <w:rsid w:val="00461764"/>
    <w:rsid w:val="004640AA"/>
    <w:rsid w:val="0046745F"/>
    <w:rsid w:val="00470D47"/>
    <w:rsid w:val="0048010B"/>
    <w:rsid w:val="00480DCF"/>
    <w:rsid w:val="00481049"/>
    <w:rsid w:val="00483577"/>
    <w:rsid w:val="00484315"/>
    <w:rsid w:val="00485E7B"/>
    <w:rsid w:val="004872E6"/>
    <w:rsid w:val="00487EBE"/>
    <w:rsid w:val="0049006F"/>
    <w:rsid w:val="004902C4"/>
    <w:rsid w:val="00490A07"/>
    <w:rsid w:val="00496804"/>
    <w:rsid w:val="00497A54"/>
    <w:rsid w:val="004A3526"/>
    <w:rsid w:val="004A69C3"/>
    <w:rsid w:val="004B0F1A"/>
    <w:rsid w:val="004B1A3C"/>
    <w:rsid w:val="004B28B3"/>
    <w:rsid w:val="004B3800"/>
    <w:rsid w:val="004C2663"/>
    <w:rsid w:val="004C4955"/>
    <w:rsid w:val="004C4CA7"/>
    <w:rsid w:val="004C5F78"/>
    <w:rsid w:val="004C7A7A"/>
    <w:rsid w:val="004D2C68"/>
    <w:rsid w:val="004D311E"/>
    <w:rsid w:val="004E2082"/>
    <w:rsid w:val="004F182C"/>
    <w:rsid w:val="004F21A0"/>
    <w:rsid w:val="004F297E"/>
    <w:rsid w:val="004F2DC0"/>
    <w:rsid w:val="005004E2"/>
    <w:rsid w:val="00502799"/>
    <w:rsid w:val="00504F52"/>
    <w:rsid w:val="005054ED"/>
    <w:rsid w:val="00510677"/>
    <w:rsid w:val="00512525"/>
    <w:rsid w:val="00517614"/>
    <w:rsid w:val="00521C1C"/>
    <w:rsid w:val="00525150"/>
    <w:rsid w:val="005265B9"/>
    <w:rsid w:val="00526D80"/>
    <w:rsid w:val="005302FD"/>
    <w:rsid w:val="00530A2B"/>
    <w:rsid w:val="005320D7"/>
    <w:rsid w:val="00534788"/>
    <w:rsid w:val="00535CA5"/>
    <w:rsid w:val="0054505A"/>
    <w:rsid w:val="0055514E"/>
    <w:rsid w:val="00567504"/>
    <w:rsid w:val="00570070"/>
    <w:rsid w:val="00572377"/>
    <w:rsid w:val="00575301"/>
    <w:rsid w:val="00580C60"/>
    <w:rsid w:val="0058535D"/>
    <w:rsid w:val="00586630"/>
    <w:rsid w:val="00586CEE"/>
    <w:rsid w:val="005879F8"/>
    <w:rsid w:val="00590818"/>
    <w:rsid w:val="005938D9"/>
    <w:rsid w:val="00595AC4"/>
    <w:rsid w:val="005A16AC"/>
    <w:rsid w:val="005A350C"/>
    <w:rsid w:val="005A443B"/>
    <w:rsid w:val="005A6DAF"/>
    <w:rsid w:val="005B0B5B"/>
    <w:rsid w:val="005B14EB"/>
    <w:rsid w:val="005B4355"/>
    <w:rsid w:val="005B5D00"/>
    <w:rsid w:val="005B6321"/>
    <w:rsid w:val="005B6B30"/>
    <w:rsid w:val="005C1A4A"/>
    <w:rsid w:val="005C1F11"/>
    <w:rsid w:val="005C23BF"/>
    <w:rsid w:val="005D6835"/>
    <w:rsid w:val="005E0266"/>
    <w:rsid w:val="005E036E"/>
    <w:rsid w:val="005E446C"/>
    <w:rsid w:val="005E5B4C"/>
    <w:rsid w:val="005E6B9C"/>
    <w:rsid w:val="005E751B"/>
    <w:rsid w:val="005F0188"/>
    <w:rsid w:val="005F043B"/>
    <w:rsid w:val="005F12B3"/>
    <w:rsid w:val="005F2DF9"/>
    <w:rsid w:val="005F3208"/>
    <w:rsid w:val="005F3CEF"/>
    <w:rsid w:val="00600FBE"/>
    <w:rsid w:val="00601970"/>
    <w:rsid w:val="00604CE9"/>
    <w:rsid w:val="006123A3"/>
    <w:rsid w:val="00620AD6"/>
    <w:rsid w:val="00620D6A"/>
    <w:rsid w:val="00627FBB"/>
    <w:rsid w:val="006361CE"/>
    <w:rsid w:val="00637132"/>
    <w:rsid w:val="00643399"/>
    <w:rsid w:val="00646A1F"/>
    <w:rsid w:val="00647685"/>
    <w:rsid w:val="00652C68"/>
    <w:rsid w:val="00652EB4"/>
    <w:rsid w:val="006619E6"/>
    <w:rsid w:val="00662FE6"/>
    <w:rsid w:val="0066604E"/>
    <w:rsid w:val="00667893"/>
    <w:rsid w:val="00670051"/>
    <w:rsid w:val="006775CD"/>
    <w:rsid w:val="00684332"/>
    <w:rsid w:val="006846FD"/>
    <w:rsid w:val="00684A4C"/>
    <w:rsid w:val="00690C8F"/>
    <w:rsid w:val="00692270"/>
    <w:rsid w:val="0069331B"/>
    <w:rsid w:val="00697151"/>
    <w:rsid w:val="006A0054"/>
    <w:rsid w:val="006A00D2"/>
    <w:rsid w:val="006A1CCD"/>
    <w:rsid w:val="006A2651"/>
    <w:rsid w:val="006A312D"/>
    <w:rsid w:val="006A43F4"/>
    <w:rsid w:val="006A4BFD"/>
    <w:rsid w:val="006A51A3"/>
    <w:rsid w:val="006A6207"/>
    <w:rsid w:val="006B07BE"/>
    <w:rsid w:val="006B32E7"/>
    <w:rsid w:val="006B6943"/>
    <w:rsid w:val="006C2848"/>
    <w:rsid w:val="006C52DD"/>
    <w:rsid w:val="006C5C25"/>
    <w:rsid w:val="006C7459"/>
    <w:rsid w:val="006C74B1"/>
    <w:rsid w:val="006D2681"/>
    <w:rsid w:val="006E17F3"/>
    <w:rsid w:val="006E2E12"/>
    <w:rsid w:val="006E60DE"/>
    <w:rsid w:val="006E64E8"/>
    <w:rsid w:val="006E652A"/>
    <w:rsid w:val="006F1E4E"/>
    <w:rsid w:val="006F271C"/>
    <w:rsid w:val="006F468F"/>
    <w:rsid w:val="006F49C5"/>
    <w:rsid w:val="006F5F63"/>
    <w:rsid w:val="007005EF"/>
    <w:rsid w:val="00701456"/>
    <w:rsid w:val="00701822"/>
    <w:rsid w:val="00703E23"/>
    <w:rsid w:val="007048DF"/>
    <w:rsid w:val="00711394"/>
    <w:rsid w:val="00712F68"/>
    <w:rsid w:val="00714162"/>
    <w:rsid w:val="00714CFC"/>
    <w:rsid w:val="00715948"/>
    <w:rsid w:val="0072135E"/>
    <w:rsid w:val="00723474"/>
    <w:rsid w:val="007239C3"/>
    <w:rsid w:val="00725266"/>
    <w:rsid w:val="00730BED"/>
    <w:rsid w:val="007321F0"/>
    <w:rsid w:val="0073271B"/>
    <w:rsid w:val="007356DC"/>
    <w:rsid w:val="00735FBB"/>
    <w:rsid w:val="00737CC2"/>
    <w:rsid w:val="00740EB3"/>
    <w:rsid w:val="00743C25"/>
    <w:rsid w:val="00746974"/>
    <w:rsid w:val="00751C35"/>
    <w:rsid w:val="0075591A"/>
    <w:rsid w:val="0075794F"/>
    <w:rsid w:val="0076239D"/>
    <w:rsid w:val="00762CDF"/>
    <w:rsid w:val="00767ED5"/>
    <w:rsid w:val="007707D6"/>
    <w:rsid w:val="00772A75"/>
    <w:rsid w:val="00772FBE"/>
    <w:rsid w:val="007739F3"/>
    <w:rsid w:val="0078061D"/>
    <w:rsid w:val="00783409"/>
    <w:rsid w:val="0078472B"/>
    <w:rsid w:val="007851C3"/>
    <w:rsid w:val="00790E58"/>
    <w:rsid w:val="00791920"/>
    <w:rsid w:val="00792753"/>
    <w:rsid w:val="00792E72"/>
    <w:rsid w:val="00792E77"/>
    <w:rsid w:val="007946E3"/>
    <w:rsid w:val="00794928"/>
    <w:rsid w:val="007975FC"/>
    <w:rsid w:val="007A2FE6"/>
    <w:rsid w:val="007A50CD"/>
    <w:rsid w:val="007A5569"/>
    <w:rsid w:val="007A7373"/>
    <w:rsid w:val="007B06F4"/>
    <w:rsid w:val="007B1A24"/>
    <w:rsid w:val="007B249B"/>
    <w:rsid w:val="007B29C3"/>
    <w:rsid w:val="007B4687"/>
    <w:rsid w:val="007B50C4"/>
    <w:rsid w:val="007B749E"/>
    <w:rsid w:val="007C3601"/>
    <w:rsid w:val="007C3B6B"/>
    <w:rsid w:val="007C64BF"/>
    <w:rsid w:val="007C676A"/>
    <w:rsid w:val="007D26F1"/>
    <w:rsid w:val="007D2AE2"/>
    <w:rsid w:val="007D4873"/>
    <w:rsid w:val="007E0C65"/>
    <w:rsid w:val="007E194D"/>
    <w:rsid w:val="007E502B"/>
    <w:rsid w:val="007E5183"/>
    <w:rsid w:val="007E761F"/>
    <w:rsid w:val="007F0346"/>
    <w:rsid w:val="007F1469"/>
    <w:rsid w:val="007F2DDB"/>
    <w:rsid w:val="007F5173"/>
    <w:rsid w:val="007F675B"/>
    <w:rsid w:val="007F7290"/>
    <w:rsid w:val="007F76F7"/>
    <w:rsid w:val="007F777F"/>
    <w:rsid w:val="00803134"/>
    <w:rsid w:val="008065EA"/>
    <w:rsid w:val="0080684D"/>
    <w:rsid w:val="008076D5"/>
    <w:rsid w:val="00810310"/>
    <w:rsid w:val="0081042B"/>
    <w:rsid w:val="008104EE"/>
    <w:rsid w:val="00817611"/>
    <w:rsid w:val="0082304F"/>
    <w:rsid w:val="00827090"/>
    <w:rsid w:val="00835C71"/>
    <w:rsid w:val="00836491"/>
    <w:rsid w:val="00836DFB"/>
    <w:rsid w:val="008400B8"/>
    <w:rsid w:val="00841B51"/>
    <w:rsid w:val="008464A0"/>
    <w:rsid w:val="00852D06"/>
    <w:rsid w:val="00852D15"/>
    <w:rsid w:val="008532E7"/>
    <w:rsid w:val="00855ED1"/>
    <w:rsid w:val="00856B63"/>
    <w:rsid w:val="00857826"/>
    <w:rsid w:val="008603EB"/>
    <w:rsid w:val="008604AB"/>
    <w:rsid w:val="00860632"/>
    <w:rsid w:val="00862978"/>
    <w:rsid w:val="00862C0E"/>
    <w:rsid w:val="00864008"/>
    <w:rsid w:val="00864C3C"/>
    <w:rsid w:val="00867903"/>
    <w:rsid w:val="00870754"/>
    <w:rsid w:val="00870C3B"/>
    <w:rsid w:val="00871CC2"/>
    <w:rsid w:val="00872801"/>
    <w:rsid w:val="008732BC"/>
    <w:rsid w:val="00874E25"/>
    <w:rsid w:val="00876418"/>
    <w:rsid w:val="008801DB"/>
    <w:rsid w:val="008805CA"/>
    <w:rsid w:val="00884C2E"/>
    <w:rsid w:val="00884CFB"/>
    <w:rsid w:val="00885FA7"/>
    <w:rsid w:val="00890554"/>
    <w:rsid w:val="0089156F"/>
    <w:rsid w:val="00896B2E"/>
    <w:rsid w:val="008A10AE"/>
    <w:rsid w:val="008A1D7D"/>
    <w:rsid w:val="008A6769"/>
    <w:rsid w:val="008B3752"/>
    <w:rsid w:val="008C047B"/>
    <w:rsid w:val="008C3940"/>
    <w:rsid w:val="008C5709"/>
    <w:rsid w:val="008D3B87"/>
    <w:rsid w:val="008D490F"/>
    <w:rsid w:val="008E0EDD"/>
    <w:rsid w:val="008E1D4B"/>
    <w:rsid w:val="008F033D"/>
    <w:rsid w:val="008F1A2A"/>
    <w:rsid w:val="008F2DDB"/>
    <w:rsid w:val="008F7704"/>
    <w:rsid w:val="00902047"/>
    <w:rsid w:val="00906D2E"/>
    <w:rsid w:val="009077B4"/>
    <w:rsid w:val="009109EB"/>
    <w:rsid w:val="00911236"/>
    <w:rsid w:val="009113ED"/>
    <w:rsid w:val="00914570"/>
    <w:rsid w:val="00917088"/>
    <w:rsid w:val="00921079"/>
    <w:rsid w:val="00926961"/>
    <w:rsid w:val="00940F5F"/>
    <w:rsid w:val="0094101A"/>
    <w:rsid w:val="00943305"/>
    <w:rsid w:val="00944515"/>
    <w:rsid w:val="00944B92"/>
    <w:rsid w:val="00944C25"/>
    <w:rsid w:val="00951B87"/>
    <w:rsid w:val="00952538"/>
    <w:rsid w:val="0095460C"/>
    <w:rsid w:val="00957871"/>
    <w:rsid w:val="00957C16"/>
    <w:rsid w:val="009617E4"/>
    <w:rsid w:val="00965166"/>
    <w:rsid w:val="0096747A"/>
    <w:rsid w:val="0097302D"/>
    <w:rsid w:val="00973DD7"/>
    <w:rsid w:val="00975721"/>
    <w:rsid w:val="0097773C"/>
    <w:rsid w:val="0098010D"/>
    <w:rsid w:val="00981975"/>
    <w:rsid w:val="00983A0D"/>
    <w:rsid w:val="00984414"/>
    <w:rsid w:val="00984756"/>
    <w:rsid w:val="00985C81"/>
    <w:rsid w:val="009874F2"/>
    <w:rsid w:val="00987F0C"/>
    <w:rsid w:val="00987FE2"/>
    <w:rsid w:val="00990D49"/>
    <w:rsid w:val="00991807"/>
    <w:rsid w:val="009941BA"/>
    <w:rsid w:val="009947D3"/>
    <w:rsid w:val="00995B57"/>
    <w:rsid w:val="00996D69"/>
    <w:rsid w:val="0099723E"/>
    <w:rsid w:val="009A0B1A"/>
    <w:rsid w:val="009A17C3"/>
    <w:rsid w:val="009A19EC"/>
    <w:rsid w:val="009A2931"/>
    <w:rsid w:val="009A34C5"/>
    <w:rsid w:val="009A6AF5"/>
    <w:rsid w:val="009B22D6"/>
    <w:rsid w:val="009B4D12"/>
    <w:rsid w:val="009C0FB5"/>
    <w:rsid w:val="009C25CA"/>
    <w:rsid w:val="009C424D"/>
    <w:rsid w:val="009C631F"/>
    <w:rsid w:val="009C6D9D"/>
    <w:rsid w:val="009D001F"/>
    <w:rsid w:val="009D09BF"/>
    <w:rsid w:val="009D0DE7"/>
    <w:rsid w:val="009D17D1"/>
    <w:rsid w:val="009D26C6"/>
    <w:rsid w:val="009D4A81"/>
    <w:rsid w:val="009D70D8"/>
    <w:rsid w:val="009E06EB"/>
    <w:rsid w:val="009E208F"/>
    <w:rsid w:val="009E21BB"/>
    <w:rsid w:val="009E38D7"/>
    <w:rsid w:val="009F37F4"/>
    <w:rsid w:val="009F3E3B"/>
    <w:rsid w:val="009F4BCD"/>
    <w:rsid w:val="009F4F04"/>
    <w:rsid w:val="00A004F9"/>
    <w:rsid w:val="00A00F2D"/>
    <w:rsid w:val="00A03A58"/>
    <w:rsid w:val="00A05D07"/>
    <w:rsid w:val="00A05DC7"/>
    <w:rsid w:val="00A06111"/>
    <w:rsid w:val="00A23905"/>
    <w:rsid w:val="00A27BF3"/>
    <w:rsid w:val="00A31732"/>
    <w:rsid w:val="00A32CC1"/>
    <w:rsid w:val="00A459B0"/>
    <w:rsid w:val="00A51087"/>
    <w:rsid w:val="00A62F89"/>
    <w:rsid w:val="00A64B41"/>
    <w:rsid w:val="00A6609E"/>
    <w:rsid w:val="00A851E2"/>
    <w:rsid w:val="00A9019D"/>
    <w:rsid w:val="00A91220"/>
    <w:rsid w:val="00AA08A3"/>
    <w:rsid w:val="00AB629A"/>
    <w:rsid w:val="00AC0F8F"/>
    <w:rsid w:val="00AC303B"/>
    <w:rsid w:val="00AC3CCD"/>
    <w:rsid w:val="00AC4CE7"/>
    <w:rsid w:val="00AE31A0"/>
    <w:rsid w:val="00AE3C00"/>
    <w:rsid w:val="00AE6D85"/>
    <w:rsid w:val="00AF200C"/>
    <w:rsid w:val="00B00EDE"/>
    <w:rsid w:val="00B037F0"/>
    <w:rsid w:val="00B04BCB"/>
    <w:rsid w:val="00B056C2"/>
    <w:rsid w:val="00B05B03"/>
    <w:rsid w:val="00B21712"/>
    <w:rsid w:val="00B2358B"/>
    <w:rsid w:val="00B258C5"/>
    <w:rsid w:val="00B270E5"/>
    <w:rsid w:val="00B308BE"/>
    <w:rsid w:val="00B33ED0"/>
    <w:rsid w:val="00B34056"/>
    <w:rsid w:val="00B43476"/>
    <w:rsid w:val="00B4573B"/>
    <w:rsid w:val="00B5349A"/>
    <w:rsid w:val="00B54748"/>
    <w:rsid w:val="00B556EF"/>
    <w:rsid w:val="00B56DA6"/>
    <w:rsid w:val="00B602D8"/>
    <w:rsid w:val="00B60A5E"/>
    <w:rsid w:val="00B6200E"/>
    <w:rsid w:val="00B63A54"/>
    <w:rsid w:val="00B709D9"/>
    <w:rsid w:val="00B72BB3"/>
    <w:rsid w:val="00B73604"/>
    <w:rsid w:val="00B75E47"/>
    <w:rsid w:val="00B84C02"/>
    <w:rsid w:val="00B929BA"/>
    <w:rsid w:val="00BA072B"/>
    <w:rsid w:val="00BA2EEC"/>
    <w:rsid w:val="00BA75B8"/>
    <w:rsid w:val="00BA7D20"/>
    <w:rsid w:val="00BB0D64"/>
    <w:rsid w:val="00BB1831"/>
    <w:rsid w:val="00BB1AD5"/>
    <w:rsid w:val="00BB1DC7"/>
    <w:rsid w:val="00BB468D"/>
    <w:rsid w:val="00BB785A"/>
    <w:rsid w:val="00BC0BCD"/>
    <w:rsid w:val="00BC5DB4"/>
    <w:rsid w:val="00BD4315"/>
    <w:rsid w:val="00BD468A"/>
    <w:rsid w:val="00BE19DE"/>
    <w:rsid w:val="00BE7571"/>
    <w:rsid w:val="00BE7D55"/>
    <w:rsid w:val="00BF39DE"/>
    <w:rsid w:val="00BF3DA0"/>
    <w:rsid w:val="00BF422B"/>
    <w:rsid w:val="00BF57A2"/>
    <w:rsid w:val="00BF5B0F"/>
    <w:rsid w:val="00BF5C75"/>
    <w:rsid w:val="00C00A36"/>
    <w:rsid w:val="00C03BE8"/>
    <w:rsid w:val="00C05FB2"/>
    <w:rsid w:val="00C3142C"/>
    <w:rsid w:val="00C32296"/>
    <w:rsid w:val="00C33E9F"/>
    <w:rsid w:val="00C35ECB"/>
    <w:rsid w:val="00C37259"/>
    <w:rsid w:val="00C37EE5"/>
    <w:rsid w:val="00C402ED"/>
    <w:rsid w:val="00C40543"/>
    <w:rsid w:val="00C4584D"/>
    <w:rsid w:val="00C45F7A"/>
    <w:rsid w:val="00C47884"/>
    <w:rsid w:val="00C504F6"/>
    <w:rsid w:val="00C51A5D"/>
    <w:rsid w:val="00C530F8"/>
    <w:rsid w:val="00C5692F"/>
    <w:rsid w:val="00C57DA0"/>
    <w:rsid w:val="00C6524F"/>
    <w:rsid w:val="00C71979"/>
    <w:rsid w:val="00C75FE2"/>
    <w:rsid w:val="00C77C25"/>
    <w:rsid w:val="00C82B04"/>
    <w:rsid w:val="00C902A6"/>
    <w:rsid w:val="00C915DD"/>
    <w:rsid w:val="00C9294E"/>
    <w:rsid w:val="00C92A6B"/>
    <w:rsid w:val="00C97623"/>
    <w:rsid w:val="00CA3FA6"/>
    <w:rsid w:val="00CA44B2"/>
    <w:rsid w:val="00CA7EBD"/>
    <w:rsid w:val="00CB0BBE"/>
    <w:rsid w:val="00CB0EAF"/>
    <w:rsid w:val="00CB13E6"/>
    <w:rsid w:val="00CC0E5D"/>
    <w:rsid w:val="00CC1420"/>
    <w:rsid w:val="00CC53F1"/>
    <w:rsid w:val="00CC6DFF"/>
    <w:rsid w:val="00CC7A77"/>
    <w:rsid w:val="00CD2B13"/>
    <w:rsid w:val="00CD470C"/>
    <w:rsid w:val="00CD6955"/>
    <w:rsid w:val="00CE15C2"/>
    <w:rsid w:val="00CE4AF0"/>
    <w:rsid w:val="00CE6907"/>
    <w:rsid w:val="00CE7A98"/>
    <w:rsid w:val="00CE7DE9"/>
    <w:rsid w:val="00CF559D"/>
    <w:rsid w:val="00CF5E3F"/>
    <w:rsid w:val="00CF71B8"/>
    <w:rsid w:val="00D00262"/>
    <w:rsid w:val="00D009BD"/>
    <w:rsid w:val="00D030BB"/>
    <w:rsid w:val="00D0512B"/>
    <w:rsid w:val="00D07F79"/>
    <w:rsid w:val="00D16115"/>
    <w:rsid w:val="00D165A8"/>
    <w:rsid w:val="00D16CF2"/>
    <w:rsid w:val="00D173DE"/>
    <w:rsid w:val="00D17A8C"/>
    <w:rsid w:val="00D20573"/>
    <w:rsid w:val="00D22B11"/>
    <w:rsid w:val="00D26E1E"/>
    <w:rsid w:val="00D30B6B"/>
    <w:rsid w:val="00D34F17"/>
    <w:rsid w:val="00D35182"/>
    <w:rsid w:val="00D40967"/>
    <w:rsid w:val="00D4480D"/>
    <w:rsid w:val="00D450BA"/>
    <w:rsid w:val="00D47E05"/>
    <w:rsid w:val="00D5586A"/>
    <w:rsid w:val="00D61425"/>
    <w:rsid w:val="00D61698"/>
    <w:rsid w:val="00D62325"/>
    <w:rsid w:val="00D630D3"/>
    <w:rsid w:val="00D653BC"/>
    <w:rsid w:val="00D65A26"/>
    <w:rsid w:val="00D748C8"/>
    <w:rsid w:val="00D74A17"/>
    <w:rsid w:val="00D81F9E"/>
    <w:rsid w:val="00D84519"/>
    <w:rsid w:val="00D87F08"/>
    <w:rsid w:val="00D90A82"/>
    <w:rsid w:val="00D96875"/>
    <w:rsid w:val="00DA0C03"/>
    <w:rsid w:val="00DA2640"/>
    <w:rsid w:val="00DA2E4A"/>
    <w:rsid w:val="00DA2E70"/>
    <w:rsid w:val="00DA3394"/>
    <w:rsid w:val="00DA5892"/>
    <w:rsid w:val="00DC03E6"/>
    <w:rsid w:val="00DD38EC"/>
    <w:rsid w:val="00DD4EA9"/>
    <w:rsid w:val="00DD5789"/>
    <w:rsid w:val="00DD60BC"/>
    <w:rsid w:val="00DD66A0"/>
    <w:rsid w:val="00DD7809"/>
    <w:rsid w:val="00DE1E52"/>
    <w:rsid w:val="00DE2FB4"/>
    <w:rsid w:val="00DF04B9"/>
    <w:rsid w:val="00DF7D80"/>
    <w:rsid w:val="00E007CC"/>
    <w:rsid w:val="00E0391F"/>
    <w:rsid w:val="00E03EA4"/>
    <w:rsid w:val="00E070F1"/>
    <w:rsid w:val="00E14B19"/>
    <w:rsid w:val="00E16FC5"/>
    <w:rsid w:val="00E20DCF"/>
    <w:rsid w:val="00E2232C"/>
    <w:rsid w:val="00E229CB"/>
    <w:rsid w:val="00E270E5"/>
    <w:rsid w:val="00E32F22"/>
    <w:rsid w:val="00E429CD"/>
    <w:rsid w:val="00E43ECE"/>
    <w:rsid w:val="00E45A77"/>
    <w:rsid w:val="00E5281B"/>
    <w:rsid w:val="00E535D1"/>
    <w:rsid w:val="00E54AFE"/>
    <w:rsid w:val="00E55876"/>
    <w:rsid w:val="00E61EFC"/>
    <w:rsid w:val="00E659F3"/>
    <w:rsid w:val="00E65B49"/>
    <w:rsid w:val="00E70BFF"/>
    <w:rsid w:val="00E75380"/>
    <w:rsid w:val="00E77B46"/>
    <w:rsid w:val="00E82875"/>
    <w:rsid w:val="00E850B1"/>
    <w:rsid w:val="00E854F5"/>
    <w:rsid w:val="00E8730A"/>
    <w:rsid w:val="00E878C2"/>
    <w:rsid w:val="00E932C7"/>
    <w:rsid w:val="00EA1EC0"/>
    <w:rsid w:val="00EA27A9"/>
    <w:rsid w:val="00EA440D"/>
    <w:rsid w:val="00EA4E0D"/>
    <w:rsid w:val="00EA72B5"/>
    <w:rsid w:val="00EB0F3D"/>
    <w:rsid w:val="00EB309A"/>
    <w:rsid w:val="00EB5A32"/>
    <w:rsid w:val="00EC07F3"/>
    <w:rsid w:val="00EC4038"/>
    <w:rsid w:val="00ED595A"/>
    <w:rsid w:val="00EE39B4"/>
    <w:rsid w:val="00EE72BB"/>
    <w:rsid w:val="00EE7E52"/>
    <w:rsid w:val="00EF216E"/>
    <w:rsid w:val="00EF2ADE"/>
    <w:rsid w:val="00EF42AC"/>
    <w:rsid w:val="00EF5285"/>
    <w:rsid w:val="00EF6B86"/>
    <w:rsid w:val="00F00167"/>
    <w:rsid w:val="00F01628"/>
    <w:rsid w:val="00F02748"/>
    <w:rsid w:val="00F05A28"/>
    <w:rsid w:val="00F1116E"/>
    <w:rsid w:val="00F125CD"/>
    <w:rsid w:val="00F12716"/>
    <w:rsid w:val="00F128D1"/>
    <w:rsid w:val="00F17349"/>
    <w:rsid w:val="00F2408B"/>
    <w:rsid w:val="00F26928"/>
    <w:rsid w:val="00F279AF"/>
    <w:rsid w:val="00F305AC"/>
    <w:rsid w:val="00F30E1F"/>
    <w:rsid w:val="00F313AC"/>
    <w:rsid w:val="00F35892"/>
    <w:rsid w:val="00F374D3"/>
    <w:rsid w:val="00F400CF"/>
    <w:rsid w:val="00F42630"/>
    <w:rsid w:val="00F45199"/>
    <w:rsid w:val="00F50218"/>
    <w:rsid w:val="00F52001"/>
    <w:rsid w:val="00F53D80"/>
    <w:rsid w:val="00F57CB7"/>
    <w:rsid w:val="00F62D7A"/>
    <w:rsid w:val="00F669B6"/>
    <w:rsid w:val="00F80FBD"/>
    <w:rsid w:val="00F83792"/>
    <w:rsid w:val="00F83FCF"/>
    <w:rsid w:val="00FA01A4"/>
    <w:rsid w:val="00FA2B8C"/>
    <w:rsid w:val="00FA400D"/>
    <w:rsid w:val="00FA4A27"/>
    <w:rsid w:val="00FA5B75"/>
    <w:rsid w:val="00FB15AA"/>
    <w:rsid w:val="00FB162F"/>
    <w:rsid w:val="00FB2A58"/>
    <w:rsid w:val="00FB337F"/>
    <w:rsid w:val="00FB7AA1"/>
    <w:rsid w:val="00FC0090"/>
    <w:rsid w:val="00FC1EAB"/>
    <w:rsid w:val="00FC7A20"/>
    <w:rsid w:val="00FC7E68"/>
    <w:rsid w:val="00FD7DA7"/>
    <w:rsid w:val="00FE2774"/>
    <w:rsid w:val="00FE3EFE"/>
    <w:rsid w:val="00FF17BC"/>
    <w:rsid w:val="00FF209A"/>
    <w:rsid w:val="00FF3565"/>
    <w:rsid w:val="00FF47DB"/>
    <w:rsid w:val="00FF6709"/>
    <w:rsid w:val="00FF6F53"/>
    <w:rsid w:val="00FF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4:docId w14:val="2A96A639"/>
  <w15:chartTrackingRefBased/>
  <w15:docId w15:val="{66138A62-8C4F-467F-8947-D9CF88FAF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2E2C69"/>
    <w:pPr>
      <w:tabs>
        <w:tab w:val="left" w:pos="1152"/>
      </w:tabs>
      <w:spacing w:before="120" w:after="120" w:line="312" w:lineRule="auto"/>
    </w:pPr>
    <w:rPr>
      <w:rFonts w:ascii="Arial" w:hAnsi="Arial" w:cs="Arial"/>
      <w:sz w:val="26"/>
      <w:szCs w:val="26"/>
    </w:rPr>
  </w:style>
  <w:style w:type="paragraph" w:customStyle="1" w:styleId="Char">
    <w:name w:val="Char"/>
    <w:basedOn w:val="Normal"/>
    <w:semiHidden/>
    <w:rsid w:val="007E502B"/>
    <w:pPr>
      <w:spacing w:after="160" w:line="240" w:lineRule="exact"/>
    </w:pPr>
    <w:rPr>
      <w:rFonts w:ascii="Arial" w:hAnsi="Arial"/>
      <w:sz w:val="22"/>
      <w:szCs w:val="22"/>
    </w:rPr>
  </w:style>
  <w:style w:type="paragraph" w:styleId="BodyTextIndent">
    <w:name w:val="Body Text Indent"/>
    <w:basedOn w:val="Normal"/>
    <w:rsid w:val="00BD4315"/>
    <w:pPr>
      <w:ind w:firstLine="720"/>
      <w:jc w:val="both"/>
    </w:pPr>
    <w:rPr>
      <w:rFonts w:ascii="VNI-Times" w:hAnsi="VNI-Times"/>
    </w:rPr>
  </w:style>
  <w:style w:type="table" w:styleId="TableGrid">
    <w:name w:val="Table Grid"/>
    <w:basedOn w:val="TableNormal"/>
    <w:rsid w:val="00BD431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autoRedefine/>
    <w:rsid w:val="00735FB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0">
    <w:name w:val="Char"/>
    <w:basedOn w:val="Normal"/>
    <w:autoRedefine/>
    <w:rsid w:val="00835C7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Footer">
    <w:name w:val="footer"/>
    <w:basedOn w:val="Normal"/>
    <w:rsid w:val="00EA72B5"/>
    <w:pPr>
      <w:tabs>
        <w:tab w:val="center" w:pos="4320"/>
        <w:tab w:val="right" w:pos="8640"/>
      </w:tabs>
    </w:pPr>
  </w:style>
  <w:style w:type="character" w:styleId="PageNumber">
    <w:name w:val="page number"/>
    <w:basedOn w:val="DefaultParagraphFont"/>
    <w:rsid w:val="00EA72B5"/>
  </w:style>
  <w:style w:type="paragraph" w:styleId="Header">
    <w:name w:val="header"/>
    <w:basedOn w:val="Normal"/>
    <w:link w:val="HeaderChar"/>
    <w:uiPriority w:val="99"/>
    <w:rsid w:val="00292BAD"/>
    <w:pPr>
      <w:tabs>
        <w:tab w:val="center" w:pos="4513"/>
        <w:tab w:val="right" w:pos="9026"/>
      </w:tabs>
    </w:pPr>
  </w:style>
  <w:style w:type="character" w:customStyle="1" w:styleId="HeaderChar">
    <w:name w:val="Header Char"/>
    <w:link w:val="Header"/>
    <w:uiPriority w:val="99"/>
    <w:rsid w:val="00292BAD"/>
    <w:rPr>
      <w:sz w:val="24"/>
      <w:szCs w:val="24"/>
      <w:lang w:val="en-US" w:eastAsia="en-US"/>
    </w:rPr>
  </w:style>
  <w:style w:type="paragraph" w:styleId="BalloonText">
    <w:name w:val="Balloon Text"/>
    <w:basedOn w:val="Normal"/>
    <w:link w:val="BalloonTextChar"/>
    <w:rsid w:val="005B5D00"/>
    <w:rPr>
      <w:rFonts w:ascii="Tahoma" w:hAnsi="Tahoma" w:cs="Tahoma"/>
      <w:sz w:val="16"/>
      <w:szCs w:val="16"/>
    </w:rPr>
  </w:style>
  <w:style w:type="character" w:customStyle="1" w:styleId="BalloonTextChar">
    <w:name w:val="Balloon Text Char"/>
    <w:link w:val="BalloonText"/>
    <w:rsid w:val="005B5D00"/>
    <w:rPr>
      <w:rFonts w:ascii="Tahoma" w:hAnsi="Tahoma" w:cs="Tahoma"/>
      <w:sz w:val="16"/>
      <w:szCs w:val="16"/>
      <w:lang w:val="en-US" w:eastAsia="en-US"/>
    </w:rPr>
  </w:style>
  <w:style w:type="character" w:customStyle="1" w:styleId="fontstyle01">
    <w:name w:val="fontstyle01"/>
    <w:rsid w:val="00077028"/>
    <w:rPr>
      <w:rFonts w:ascii="Times New Roman" w:hAnsi="Times New Roman" w:cs="Times New Roman" w:hint="default"/>
      <w:b w:val="0"/>
      <w:bCs w:val="0"/>
      <w:i w:val="0"/>
      <w:iCs w:val="0"/>
      <w:color w:val="000000"/>
      <w:sz w:val="28"/>
      <w:szCs w:val="28"/>
    </w:rPr>
  </w:style>
  <w:style w:type="character" w:customStyle="1" w:styleId="fontstyle21">
    <w:name w:val="fontstyle21"/>
    <w:rsid w:val="00BE7D55"/>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28986">
      <w:bodyDiv w:val="1"/>
      <w:marLeft w:val="0"/>
      <w:marRight w:val="0"/>
      <w:marTop w:val="0"/>
      <w:marBottom w:val="0"/>
      <w:divBdr>
        <w:top w:val="none" w:sz="0" w:space="0" w:color="auto"/>
        <w:left w:val="none" w:sz="0" w:space="0" w:color="auto"/>
        <w:bottom w:val="none" w:sz="0" w:space="0" w:color="auto"/>
        <w:right w:val="none" w:sz="0" w:space="0" w:color="auto"/>
      </w:divBdr>
    </w:div>
    <w:div w:id="500582507">
      <w:bodyDiv w:val="1"/>
      <w:marLeft w:val="0"/>
      <w:marRight w:val="0"/>
      <w:marTop w:val="0"/>
      <w:marBottom w:val="0"/>
      <w:divBdr>
        <w:top w:val="none" w:sz="0" w:space="0" w:color="auto"/>
        <w:left w:val="none" w:sz="0" w:space="0" w:color="auto"/>
        <w:bottom w:val="none" w:sz="0" w:space="0" w:color="auto"/>
        <w:right w:val="none" w:sz="0" w:space="0" w:color="auto"/>
      </w:divBdr>
    </w:div>
    <w:div w:id="523633662">
      <w:bodyDiv w:val="1"/>
      <w:marLeft w:val="0"/>
      <w:marRight w:val="0"/>
      <w:marTop w:val="0"/>
      <w:marBottom w:val="0"/>
      <w:divBdr>
        <w:top w:val="none" w:sz="0" w:space="0" w:color="auto"/>
        <w:left w:val="none" w:sz="0" w:space="0" w:color="auto"/>
        <w:bottom w:val="none" w:sz="0" w:space="0" w:color="auto"/>
        <w:right w:val="none" w:sz="0" w:space="0" w:color="auto"/>
      </w:divBdr>
    </w:div>
    <w:div w:id="820732371">
      <w:bodyDiv w:val="1"/>
      <w:marLeft w:val="0"/>
      <w:marRight w:val="0"/>
      <w:marTop w:val="0"/>
      <w:marBottom w:val="0"/>
      <w:divBdr>
        <w:top w:val="none" w:sz="0" w:space="0" w:color="auto"/>
        <w:left w:val="none" w:sz="0" w:space="0" w:color="auto"/>
        <w:bottom w:val="none" w:sz="0" w:space="0" w:color="auto"/>
        <w:right w:val="none" w:sz="0" w:space="0" w:color="auto"/>
      </w:divBdr>
    </w:div>
    <w:div w:id="1416974729">
      <w:bodyDiv w:val="1"/>
      <w:marLeft w:val="0"/>
      <w:marRight w:val="0"/>
      <w:marTop w:val="0"/>
      <w:marBottom w:val="0"/>
      <w:divBdr>
        <w:top w:val="none" w:sz="0" w:space="0" w:color="auto"/>
        <w:left w:val="none" w:sz="0" w:space="0" w:color="auto"/>
        <w:bottom w:val="none" w:sz="0" w:space="0" w:color="auto"/>
        <w:right w:val="none" w:sz="0" w:space="0" w:color="auto"/>
      </w:divBdr>
    </w:div>
    <w:div w:id="1418943182">
      <w:bodyDiv w:val="1"/>
      <w:marLeft w:val="0"/>
      <w:marRight w:val="0"/>
      <w:marTop w:val="0"/>
      <w:marBottom w:val="0"/>
      <w:divBdr>
        <w:top w:val="none" w:sz="0" w:space="0" w:color="auto"/>
        <w:left w:val="none" w:sz="0" w:space="0" w:color="auto"/>
        <w:bottom w:val="none" w:sz="0" w:space="0" w:color="auto"/>
        <w:right w:val="none" w:sz="0" w:space="0" w:color="auto"/>
      </w:divBdr>
    </w:div>
    <w:div w:id="1810129796">
      <w:bodyDiv w:val="1"/>
      <w:marLeft w:val="0"/>
      <w:marRight w:val="0"/>
      <w:marTop w:val="0"/>
      <w:marBottom w:val="0"/>
      <w:divBdr>
        <w:top w:val="none" w:sz="0" w:space="0" w:color="auto"/>
        <w:left w:val="none" w:sz="0" w:space="0" w:color="auto"/>
        <w:bottom w:val="none" w:sz="0" w:space="0" w:color="auto"/>
        <w:right w:val="none" w:sz="0" w:space="0" w:color="auto"/>
      </w:divBdr>
    </w:div>
    <w:div w:id="1907260745">
      <w:bodyDiv w:val="1"/>
      <w:marLeft w:val="0"/>
      <w:marRight w:val="0"/>
      <w:marTop w:val="0"/>
      <w:marBottom w:val="0"/>
      <w:divBdr>
        <w:top w:val="none" w:sz="0" w:space="0" w:color="auto"/>
        <w:left w:val="none" w:sz="0" w:space="0" w:color="auto"/>
        <w:bottom w:val="none" w:sz="0" w:space="0" w:color="auto"/>
        <w:right w:val="none" w:sz="0" w:space="0" w:color="auto"/>
      </w:divBdr>
    </w:div>
    <w:div w:id="214677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UBND TỈNH KHÁNH HÒA             CỘNG HÒA XÃ HỘI CHỦ NGHĨA VIỆT NAM</vt:lpstr>
    </vt:vector>
  </TitlesOfParts>
  <Company>HOME</Company>
  <LinksUpToDate>false</LinksUpToDate>
  <CharactersWithSpaces>13199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KHÁNH HÒA             CỘNG HÒA XÃ HỘI CHỦ NGHĨA VIỆT NAM</dc:title>
  <dc:subject/>
  <dc:creator>User</dc:creator>
  <cp:keywords/>
  <dc:description/>
  <cp:lastModifiedBy>Administrator</cp:lastModifiedBy>
  <cp:revision>4</cp:revision>
  <cp:lastPrinted>2024-07-05T08:38:00Z</cp:lastPrinted>
  <dcterms:created xsi:type="dcterms:W3CDTF">2025-03-07T09:53:00Z</dcterms:created>
  <dcterms:modified xsi:type="dcterms:W3CDTF">2025-03-07T10:00:00Z</dcterms:modified>
</cp:coreProperties>
</file>